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5EBD3207" w:rsidR="00922AC3" w:rsidRPr="008136DA" w:rsidRDefault="00922AC3" w:rsidP="00615E34">
      <w:pPr>
        <w:widowControl w:val="0"/>
        <w:autoSpaceDE w:val="0"/>
        <w:autoSpaceDN w:val="0"/>
        <w:adjustRightInd w:val="0"/>
        <w:ind w:right="645"/>
        <w:contextualSpacing/>
        <w:rPr>
          <w:rFonts w:ascii="Arial" w:hAnsi="Arial" w:cs="Arial"/>
          <w:b/>
          <w:bCs/>
          <w:sz w:val="22"/>
          <w:szCs w:val="22"/>
        </w:rPr>
      </w:pPr>
    </w:p>
    <w:p w14:paraId="2C86E29A" w14:textId="59F208B5" w:rsidR="00922AC3" w:rsidRPr="00250CBD" w:rsidRDefault="006A687B" w:rsidP="00250CBD">
      <w:pPr>
        <w:widowControl w:val="0"/>
        <w:tabs>
          <w:tab w:val="left" w:pos="1830"/>
        </w:tabs>
        <w:autoSpaceDE w:val="0"/>
        <w:autoSpaceDN w:val="0"/>
        <w:adjustRightInd w:val="0"/>
        <w:ind w:right="645"/>
        <w:contextualSpacing/>
        <w:jc w:val="center"/>
        <w:rPr>
          <w:rFonts w:ascii="Arial" w:eastAsia="Calibri" w:hAnsi="Arial" w:cs="Arial"/>
          <w:b/>
          <w:bCs/>
          <w:sz w:val="22"/>
          <w:szCs w:val="22"/>
          <w:u w:val="single"/>
        </w:rPr>
      </w:pPr>
      <w:r>
        <w:rPr>
          <w:rFonts w:ascii="Arial" w:eastAsia="Calibri" w:hAnsi="Arial" w:cs="Arial"/>
          <w:b/>
          <w:bCs/>
          <w:sz w:val="22"/>
          <w:szCs w:val="22"/>
          <w:u w:val="single"/>
        </w:rPr>
        <w:t>SALESFORCE TECHNICAL PRODUCT OWNER</w:t>
      </w:r>
    </w:p>
    <w:p w14:paraId="2A422F12" w14:textId="476F18C1" w:rsidR="00250CBD" w:rsidRDefault="00250CBD" w:rsidP="008136DA">
      <w:pPr>
        <w:widowControl w:val="0"/>
        <w:autoSpaceDE w:val="0"/>
        <w:autoSpaceDN w:val="0"/>
        <w:adjustRightInd w:val="0"/>
        <w:ind w:right="645"/>
        <w:contextualSpacing/>
        <w:rPr>
          <w:rFonts w:ascii="Arial" w:hAnsi="Arial" w:cs="Arial"/>
          <w:sz w:val="22"/>
          <w:szCs w:val="22"/>
        </w:rPr>
      </w:pPr>
    </w:p>
    <w:p w14:paraId="34CE0A41" w14:textId="77777777" w:rsidR="00922AC3" w:rsidRPr="008136DA" w:rsidRDefault="00922AC3" w:rsidP="008136DA">
      <w:pPr>
        <w:widowControl w:val="0"/>
        <w:autoSpaceDE w:val="0"/>
        <w:autoSpaceDN w:val="0"/>
        <w:adjustRightInd w:val="0"/>
        <w:ind w:right="645"/>
        <w:contextualSpacing/>
        <w:rPr>
          <w:rFonts w:ascii="Arial" w:hAnsi="Arial" w:cs="Arial"/>
          <w:sz w:val="22"/>
          <w:szCs w:val="22"/>
        </w:rPr>
      </w:pPr>
    </w:p>
    <w:p w14:paraId="2995BDEE" w14:textId="77777777" w:rsidR="006A687B" w:rsidRDefault="006A687B" w:rsidP="006A687B">
      <w:pPr>
        <w:contextualSpacing/>
        <w:jc w:val="both"/>
        <w:rPr>
          <w:rFonts w:ascii="Arial" w:hAnsi="Arial" w:cs="Arial"/>
          <w:sz w:val="22"/>
          <w:szCs w:val="22"/>
        </w:rPr>
      </w:pPr>
      <w:r w:rsidRPr="00723356">
        <w:rPr>
          <w:rFonts w:ascii="Arial" w:hAnsi="Arial" w:cs="Arial"/>
          <w:sz w:val="22"/>
          <w:szCs w:val="22"/>
        </w:rPr>
        <w:t>The Salesforce Technical Product Owner is responsible for maximizing the value of the Salesforce platform by serving as the strategic link between business stakeholders, technical teams, and third-party partners. This role develops and maintains the Salesforce product roadmap, manages and prioritizes the product backlog, and delivers solutions that support business objectives across Sales, Service, Marketing, Data, and Experience Clouds.</w:t>
      </w:r>
    </w:p>
    <w:p w14:paraId="70A40A28" w14:textId="77777777" w:rsidR="006A687B" w:rsidRPr="00723356" w:rsidRDefault="006A687B" w:rsidP="006A687B">
      <w:pPr>
        <w:contextualSpacing/>
        <w:jc w:val="both"/>
        <w:rPr>
          <w:rFonts w:ascii="Arial" w:hAnsi="Arial" w:cs="Arial"/>
          <w:sz w:val="22"/>
          <w:szCs w:val="22"/>
        </w:rPr>
      </w:pPr>
    </w:p>
    <w:p w14:paraId="6026914C" w14:textId="77777777" w:rsidR="006A687B" w:rsidRPr="007C7108" w:rsidRDefault="006A687B" w:rsidP="006A687B">
      <w:pPr>
        <w:contextualSpacing/>
        <w:jc w:val="both"/>
        <w:rPr>
          <w:rFonts w:ascii="Arial" w:hAnsi="Arial" w:cs="Arial"/>
          <w:sz w:val="22"/>
          <w:szCs w:val="22"/>
        </w:rPr>
      </w:pPr>
      <w:r w:rsidRPr="00723356">
        <w:rPr>
          <w:rFonts w:ascii="Arial" w:hAnsi="Arial" w:cs="Arial"/>
          <w:sz w:val="22"/>
          <w:szCs w:val="22"/>
        </w:rPr>
        <w:t>Success in this role requires a strong blend of technical Salesforce expertise, business acumen, and Agile product ownership skills. The Salesforce Technical Product Owner must be highly collaborative, detail-oriented, and comfortable leading delivery teams while supporting day-to-day platform needs.</w:t>
      </w:r>
    </w:p>
    <w:p w14:paraId="42A0F8AF" w14:textId="77777777" w:rsidR="006A687B" w:rsidRPr="008136DA" w:rsidRDefault="006A687B" w:rsidP="006A687B">
      <w:pPr>
        <w:contextualSpacing/>
        <w:jc w:val="both"/>
        <w:rPr>
          <w:rFonts w:ascii="Arial" w:hAnsi="Arial" w:cs="Arial"/>
          <w:sz w:val="22"/>
          <w:szCs w:val="22"/>
        </w:rPr>
      </w:pPr>
    </w:p>
    <w:p w14:paraId="347136E1" w14:textId="77777777" w:rsidR="006A687B" w:rsidRPr="004444FC" w:rsidRDefault="006A687B" w:rsidP="006A687B">
      <w:pPr>
        <w:widowControl w:val="0"/>
        <w:autoSpaceDE w:val="0"/>
        <w:autoSpaceDN w:val="0"/>
        <w:adjustRightInd w:val="0"/>
        <w:contextualSpacing/>
        <w:rPr>
          <w:rFonts w:ascii="Arial" w:hAnsi="Arial" w:cs="Arial"/>
          <w:b/>
          <w:bCs/>
          <w:sz w:val="22"/>
          <w:szCs w:val="22"/>
        </w:rPr>
      </w:pPr>
      <w:r w:rsidRPr="004444FC">
        <w:rPr>
          <w:rFonts w:ascii="Arial" w:hAnsi="Arial" w:cs="Arial"/>
          <w:b/>
          <w:bCs/>
          <w:sz w:val="22"/>
          <w:szCs w:val="22"/>
        </w:rPr>
        <w:t>WHAT YOU WILL DO</w:t>
      </w:r>
    </w:p>
    <w:p w14:paraId="76531F64" w14:textId="77777777" w:rsidR="006A687B" w:rsidRDefault="006A687B" w:rsidP="006A687B">
      <w:pPr>
        <w:widowControl w:val="0"/>
        <w:autoSpaceDE w:val="0"/>
        <w:autoSpaceDN w:val="0"/>
        <w:adjustRightInd w:val="0"/>
        <w:contextualSpacing/>
        <w:rPr>
          <w:rFonts w:ascii="Arial" w:hAnsi="Arial" w:cs="Arial"/>
          <w:i/>
          <w:iCs/>
          <w:sz w:val="22"/>
          <w:szCs w:val="22"/>
        </w:rPr>
      </w:pPr>
      <w:r w:rsidRPr="00A97EF4">
        <w:rPr>
          <w:rFonts w:ascii="Arial" w:hAnsi="Arial" w:cs="Arial"/>
          <w:i/>
          <w:iCs/>
          <w:sz w:val="22"/>
          <w:szCs w:val="22"/>
        </w:rPr>
        <w:t>(Other duties may be assigned)</w:t>
      </w:r>
    </w:p>
    <w:p w14:paraId="6DE82E5F" w14:textId="77777777" w:rsidR="006A687B" w:rsidRDefault="006A687B" w:rsidP="006A687B">
      <w:pPr>
        <w:widowControl w:val="0"/>
        <w:autoSpaceDE w:val="0"/>
        <w:autoSpaceDN w:val="0"/>
        <w:adjustRightInd w:val="0"/>
        <w:contextualSpacing/>
        <w:rPr>
          <w:rFonts w:ascii="Arial" w:hAnsi="Arial" w:cs="Arial"/>
          <w:i/>
          <w:iCs/>
          <w:sz w:val="22"/>
          <w:szCs w:val="22"/>
        </w:rPr>
      </w:pPr>
    </w:p>
    <w:p w14:paraId="7F47D3D7" w14:textId="77777777" w:rsidR="006A687B" w:rsidRPr="007179A9" w:rsidRDefault="006A687B" w:rsidP="006A687B">
      <w:pPr>
        <w:widowControl w:val="0"/>
        <w:autoSpaceDE w:val="0"/>
        <w:autoSpaceDN w:val="0"/>
        <w:adjustRightInd w:val="0"/>
        <w:contextualSpacing/>
        <w:rPr>
          <w:rFonts w:ascii="Arial" w:hAnsi="Arial" w:cs="Arial"/>
          <w:b/>
          <w:bCs/>
          <w:sz w:val="22"/>
          <w:szCs w:val="22"/>
        </w:rPr>
      </w:pPr>
      <w:r w:rsidRPr="007179A9">
        <w:rPr>
          <w:rFonts w:ascii="Arial" w:hAnsi="Arial" w:cs="Arial"/>
          <w:b/>
          <w:bCs/>
          <w:sz w:val="22"/>
          <w:szCs w:val="22"/>
        </w:rPr>
        <w:t>Product Strategy &amp; Roadmap</w:t>
      </w:r>
    </w:p>
    <w:p w14:paraId="0196DD83" w14:textId="77777777" w:rsidR="006A687B" w:rsidRPr="007179A9" w:rsidRDefault="006A687B" w:rsidP="006A687B">
      <w:pPr>
        <w:widowControl w:val="0"/>
        <w:numPr>
          <w:ilvl w:val="0"/>
          <w:numId w:val="41"/>
        </w:numPr>
        <w:autoSpaceDE w:val="0"/>
        <w:autoSpaceDN w:val="0"/>
        <w:adjustRightInd w:val="0"/>
        <w:contextualSpacing/>
        <w:rPr>
          <w:rFonts w:ascii="Arial" w:hAnsi="Arial" w:cs="Arial"/>
          <w:sz w:val="22"/>
          <w:szCs w:val="22"/>
        </w:rPr>
      </w:pPr>
      <w:r w:rsidRPr="007179A9">
        <w:rPr>
          <w:rFonts w:ascii="Arial" w:hAnsi="Arial" w:cs="Arial"/>
          <w:sz w:val="22"/>
          <w:szCs w:val="22"/>
        </w:rPr>
        <w:t>Define, maintain, and own the Salesforce product vision and roadmap to align with business strategy and priorities</w:t>
      </w:r>
    </w:p>
    <w:p w14:paraId="13BCAE8E" w14:textId="77777777" w:rsidR="006A687B" w:rsidRPr="007179A9" w:rsidRDefault="006A687B" w:rsidP="006A687B">
      <w:pPr>
        <w:widowControl w:val="0"/>
        <w:numPr>
          <w:ilvl w:val="0"/>
          <w:numId w:val="41"/>
        </w:numPr>
        <w:autoSpaceDE w:val="0"/>
        <w:autoSpaceDN w:val="0"/>
        <w:adjustRightInd w:val="0"/>
        <w:contextualSpacing/>
        <w:rPr>
          <w:rFonts w:ascii="Arial" w:hAnsi="Arial" w:cs="Arial"/>
          <w:sz w:val="22"/>
          <w:szCs w:val="22"/>
        </w:rPr>
      </w:pPr>
      <w:r w:rsidRPr="007179A9">
        <w:rPr>
          <w:rFonts w:ascii="Arial" w:hAnsi="Arial" w:cs="Arial"/>
          <w:sz w:val="22"/>
          <w:szCs w:val="22"/>
        </w:rPr>
        <w:t>Partner with business leaders across Sales, Service, Operations, Marketing, and other functions to understand needs and translate them into platform capabilities</w:t>
      </w:r>
    </w:p>
    <w:p w14:paraId="48812766" w14:textId="77777777" w:rsidR="006A687B" w:rsidRDefault="006A687B" w:rsidP="006A687B">
      <w:pPr>
        <w:widowControl w:val="0"/>
        <w:autoSpaceDE w:val="0"/>
        <w:autoSpaceDN w:val="0"/>
        <w:adjustRightInd w:val="0"/>
        <w:contextualSpacing/>
        <w:rPr>
          <w:rFonts w:ascii="Arial" w:hAnsi="Arial" w:cs="Arial"/>
          <w:b/>
          <w:bCs/>
          <w:sz w:val="22"/>
          <w:szCs w:val="22"/>
        </w:rPr>
      </w:pPr>
    </w:p>
    <w:p w14:paraId="1DD140AC" w14:textId="77777777" w:rsidR="006A687B" w:rsidRPr="007179A9" w:rsidRDefault="006A687B" w:rsidP="006A687B">
      <w:pPr>
        <w:widowControl w:val="0"/>
        <w:autoSpaceDE w:val="0"/>
        <w:autoSpaceDN w:val="0"/>
        <w:adjustRightInd w:val="0"/>
        <w:contextualSpacing/>
        <w:rPr>
          <w:rFonts w:ascii="Arial" w:hAnsi="Arial" w:cs="Arial"/>
          <w:b/>
          <w:bCs/>
          <w:sz w:val="22"/>
          <w:szCs w:val="22"/>
        </w:rPr>
      </w:pPr>
      <w:r w:rsidRPr="007179A9">
        <w:rPr>
          <w:rFonts w:ascii="Arial" w:hAnsi="Arial" w:cs="Arial"/>
          <w:b/>
          <w:bCs/>
          <w:sz w:val="22"/>
          <w:szCs w:val="22"/>
        </w:rPr>
        <w:t>Backlog &amp; Requirements Management</w:t>
      </w:r>
    </w:p>
    <w:p w14:paraId="7FAAC2B9" w14:textId="77777777" w:rsidR="006A687B" w:rsidRPr="007179A9" w:rsidRDefault="006A687B" w:rsidP="006A687B">
      <w:pPr>
        <w:widowControl w:val="0"/>
        <w:numPr>
          <w:ilvl w:val="0"/>
          <w:numId w:val="42"/>
        </w:numPr>
        <w:autoSpaceDE w:val="0"/>
        <w:autoSpaceDN w:val="0"/>
        <w:adjustRightInd w:val="0"/>
        <w:contextualSpacing/>
        <w:rPr>
          <w:rFonts w:ascii="Arial" w:hAnsi="Arial" w:cs="Arial"/>
          <w:sz w:val="22"/>
          <w:szCs w:val="22"/>
        </w:rPr>
      </w:pPr>
      <w:r w:rsidRPr="007179A9">
        <w:rPr>
          <w:rFonts w:ascii="Arial" w:hAnsi="Arial" w:cs="Arial"/>
          <w:sz w:val="22"/>
          <w:szCs w:val="22"/>
        </w:rPr>
        <w:t>Create, refine, and prioritize the product backlog using clear user stories and acceptance criteria</w:t>
      </w:r>
    </w:p>
    <w:p w14:paraId="54FD34E8" w14:textId="77777777" w:rsidR="006A687B" w:rsidRPr="007179A9" w:rsidRDefault="006A687B" w:rsidP="006A687B">
      <w:pPr>
        <w:widowControl w:val="0"/>
        <w:numPr>
          <w:ilvl w:val="0"/>
          <w:numId w:val="42"/>
        </w:numPr>
        <w:autoSpaceDE w:val="0"/>
        <w:autoSpaceDN w:val="0"/>
        <w:adjustRightInd w:val="0"/>
        <w:contextualSpacing/>
        <w:rPr>
          <w:rFonts w:ascii="Arial" w:hAnsi="Arial" w:cs="Arial"/>
          <w:sz w:val="22"/>
          <w:szCs w:val="22"/>
        </w:rPr>
      </w:pPr>
      <w:r w:rsidRPr="007179A9">
        <w:rPr>
          <w:rFonts w:ascii="Arial" w:hAnsi="Arial" w:cs="Arial"/>
          <w:sz w:val="22"/>
          <w:szCs w:val="22"/>
        </w:rPr>
        <w:t>Ensure backlog items reflect accurate business requirements and dependencies</w:t>
      </w:r>
    </w:p>
    <w:p w14:paraId="10E3924F" w14:textId="77777777" w:rsidR="006A687B" w:rsidRPr="007179A9" w:rsidRDefault="006A687B" w:rsidP="006A687B">
      <w:pPr>
        <w:widowControl w:val="0"/>
        <w:numPr>
          <w:ilvl w:val="0"/>
          <w:numId w:val="42"/>
        </w:numPr>
        <w:autoSpaceDE w:val="0"/>
        <w:autoSpaceDN w:val="0"/>
        <w:adjustRightInd w:val="0"/>
        <w:contextualSpacing/>
        <w:rPr>
          <w:rFonts w:ascii="Arial" w:hAnsi="Arial" w:cs="Arial"/>
          <w:sz w:val="22"/>
          <w:szCs w:val="22"/>
        </w:rPr>
      </w:pPr>
      <w:r w:rsidRPr="007179A9">
        <w:rPr>
          <w:rFonts w:ascii="Arial" w:hAnsi="Arial" w:cs="Arial"/>
          <w:sz w:val="22"/>
          <w:szCs w:val="22"/>
        </w:rPr>
        <w:t>Maintain transparent communication with stakeholders on priorities and delivery timelines</w:t>
      </w:r>
    </w:p>
    <w:p w14:paraId="05709501" w14:textId="77777777" w:rsidR="006A687B" w:rsidRDefault="006A687B" w:rsidP="006A687B">
      <w:pPr>
        <w:widowControl w:val="0"/>
        <w:autoSpaceDE w:val="0"/>
        <w:autoSpaceDN w:val="0"/>
        <w:adjustRightInd w:val="0"/>
        <w:contextualSpacing/>
        <w:rPr>
          <w:rFonts w:ascii="Arial" w:hAnsi="Arial" w:cs="Arial"/>
          <w:b/>
          <w:bCs/>
          <w:sz w:val="22"/>
          <w:szCs w:val="22"/>
        </w:rPr>
      </w:pPr>
    </w:p>
    <w:p w14:paraId="4B10F299" w14:textId="77777777" w:rsidR="006A687B" w:rsidRPr="007179A9" w:rsidRDefault="006A687B" w:rsidP="006A687B">
      <w:pPr>
        <w:widowControl w:val="0"/>
        <w:autoSpaceDE w:val="0"/>
        <w:autoSpaceDN w:val="0"/>
        <w:adjustRightInd w:val="0"/>
        <w:contextualSpacing/>
        <w:rPr>
          <w:rFonts w:ascii="Arial" w:hAnsi="Arial" w:cs="Arial"/>
          <w:b/>
          <w:bCs/>
          <w:sz w:val="22"/>
          <w:szCs w:val="22"/>
        </w:rPr>
      </w:pPr>
      <w:r w:rsidRPr="007179A9">
        <w:rPr>
          <w:rFonts w:ascii="Arial" w:hAnsi="Arial" w:cs="Arial"/>
          <w:b/>
          <w:bCs/>
          <w:sz w:val="22"/>
          <w:szCs w:val="22"/>
        </w:rPr>
        <w:t>Agile Delivery &amp; Execution</w:t>
      </w:r>
    </w:p>
    <w:p w14:paraId="6437AA00" w14:textId="77777777" w:rsidR="006A687B" w:rsidRPr="007179A9" w:rsidRDefault="006A687B" w:rsidP="006A687B">
      <w:pPr>
        <w:widowControl w:val="0"/>
        <w:numPr>
          <w:ilvl w:val="0"/>
          <w:numId w:val="43"/>
        </w:numPr>
        <w:autoSpaceDE w:val="0"/>
        <w:autoSpaceDN w:val="0"/>
        <w:adjustRightInd w:val="0"/>
        <w:contextualSpacing/>
        <w:rPr>
          <w:rFonts w:ascii="Arial" w:hAnsi="Arial" w:cs="Arial"/>
          <w:sz w:val="22"/>
          <w:szCs w:val="22"/>
        </w:rPr>
      </w:pPr>
      <w:r w:rsidRPr="007179A9">
        <w:rPr>
          <w:rFonts w:ascii="Arial" w:hAnsi="Arial" w:cs="Arial"/>
          <w:sz w:val="22"/>
          <w:szCs w:val="22"/>
        </w:rPr>
        <w:t>Lead Agile ceremonies including sprint planning, sprint reviews, retrospectives, and daily standups</w:t>
      </w:r>
    </w:p>
    <w:p w14:paraId="4681BAB6" w14:textId="77777777" w:rsidR="006A687B" w:rsidRPr="007179A9" w:rsidRDefault="006A687B" w:rsidP="006A687B">
      <w:pPr>
        <w:widowControl w:val="0"/>
        <w:numPr>
          <w:ilvl w:val="0"/>
          <w:numId w:val="43"/>
        </w:numPr>
        <w:autoSpaceDE w:val="0"/>
        <w:autoSpaceDN w:val="0"/>
        <w:adjustRightInd w:val="0"/>
        <w:contextualSpacing/>
        <w:rPr>
          <w:rFonts w:ascii="Arial" w:hAnsi="Arial" w:cs="Arial"/>
          <w:sz w:val="22"/>
          <w:szCs w:val="22"/>
        </w:rPr>
      </w:pPr>
      <w:r w:rsidRPr="007179A9">
        <w:rPr>
          <w:rFonts w:ascii="Arial" w:hAnsi="Arial" w:cs="Arial"/>
          <w:sz w:val="22"/>
          <w:szCs w:val="22"/>
        </w:rPr>
        <w:t>Partner closely with development teams to ensure timely, high-quality delivery of platform enhancements</w:t>
      </w:r>
    </w:p>
    <w:p w14:paraId="79E4A37E" w14:textId="77777777" w:rsidR="006A687B" w:rsidRPr="007179A9" w:rsidRDefault="006A687B" w:rsidP="006A687B">
      <w:pPr>
        <w:widowControl w:val="0"/>
        <w:numPr>
          <w:ilvl w:val="0"/>
          <w:numId w:val="43"/>
        </w:numPr>
        <w:autoSpaceDE w:val="0"/>
        <w:autoSpaceDN w:val="0"/>
        <w:adjustRightInd w:val="0"/>
        <w:contextualSpacing/>
        <w:rPr>
          <w:rFonts w:ascii="Arial" w:hAnsi="Arial" w:cs="Arial"/>
          <w:sz w:val="22"/>
          <w:szCs w:val="22"/>
        </w:rPr>
      </w:pPr>
      <w:r w:rsidRPr="007179A9">
        <w:rPr>
          <w:rFonts w:ascii="Arial" w:hAnsi="Arial" w:cs="Arial"/>
          <w:sz w:val="22"/>
          <w:szCs w:val="22"/>
        </w:rPr>
        <w:t>Support user acceptance testing (UAT) and feature validation to ensure solutions meet business needs</w:t>
      </w:r>
    </w:p>
    <w:p w14:paraId="53610EA3" w14:textId="77777777" w:rsidR="006A687B" w:rsidRDefault="006A687B" w:rsidP="006A687B">
      <w:pPr>
        <w:widowControl w:val="0"/>
        <w:autoSpaceDE w:val="0"/>
        <w:autoSpaceDN w:val="0"/>
        <w:adjustRightInd w:val="0"/>
        <w:contextualSpacing/>
        <w:rPr>
          <w:rFonts w:ascii="Arial" w:hAnsi="Arial" w:cs="Arial"/>
          <w:b/>
          <w:bCs/>
          <w:sz w:val="22"/>
          <w:szCs w:val="22"/>
        </w:rPr>
      </w:pPr>
    </w:p>
    <w:p w14:paraId="4D7B526A" w14:textId="77777777" w:rsidR="006A687B" w:rsidRPr="007179A9" w:rsidRDefault="006A687B" w:rsidP="006A687B">
      <w:pPr>
        <w:widowControl w:val="0"/>
        <w:autoSpaceDE w:val="0"/>
        <w:autoSpaceDN w:val="0"/>
        <w:adjustRightInd w:val="0"/>
        <w:contextualSpacing/>
        <w:rPr>
          <w:rFonts w:ascii="Arial" w:hAnsi="Arial" w:cs="Arial"/>
          <w:b/>
          <w:bCs/>
          <w:sz w:val="22"/>
          <w:szCs w:val="22"/>
        </w:rPr>
      </w:pPr>
      <w:r w:rsidRPr="007179A9">
        <w:rPr>
          <w:rFonts w:ascii="Arial" w:hAnsi="Arial" w:cs="Arial"/>
          <w:b/>
          <w:bCs/>
          <w:sz w:val="22"/>
          <w:szCs w:val="22"/>
        </w:rPr>
        <w:t>Salesforce Platform Expertise</w:t>
      </w:r>
    </w:p>
    <w:p w14:paraId="0F158620" w14:textId="77777777" w:rsidR="006A687B" w:rsidRPr="007179A9" w:rsidRDefault="006A687B" w:rsidP="006A687B">
      <w:pPr>
        <w:widowControl w:val="0"/>
        <w:numPr>
          <w:ilvl w:val="0"/>
          <w:numId w:val="44"/>
        </w:numPr>
        <w:autoSpaceDE w:val="0"/>
        <w:autoSpaceDN w:val="0"/>
        <w:adjustRightInd w:val="0"/>
        <w:contextualSpacing/>
        <w:rPr>
          <w:rFonts w:ascii="Arial" w:hAnsi="Arial" w:cs="Arial"/>
          <w:sz w:val="22"/>
          <w:szCs w:val="22"/>
        </w:rPr>
      </w:pPr>
      <w:r w:rsidRPr="007179A9">
        <w:rPr>
          <w:rFonts w:ascii="Arial" w:hAnsi="Arial" w:cs="Arial"/>
          <w:sz w:val="22"/>
          <w:szCs w:val="22"/>
        </w:rPr>
        <w:t>Maintain a deep understanding of Salesforce capabilities, including Sales Cloud, Service Cloud, Marketing Cloud, Data Cloud, Experience Cloud, CRM Analytics, and related tools</w:t>
      </w:r>
    </w:p>
    <w:p w14:paraId="47C73664" w14:textId="77777777" w:rsidR="006A687B" w:rsidRPr="007179A9" w:rsidRDefault="006A687B" w:rsidP="006A687B">
      <w:pPr>
        <w:widowControl w:val="0"/>
        <w:numPr>
          <w:ilvl w:val="0"/>
          <w:numId w:val="44"/>
        </w:numPr>
        <w:autoSpaceDE w:val="0"/>
        <w:autoSpaceDN w:val="0"/>
        <w:adjustRightInd w:val="0"/>
        <w:contextualSpacing/>
        <w:rPr>
          <w:rFonts w:ascii="Arial" w:hAnsi="Arial" w:cs="Arial"/>
          <w:sz w:val="22"/>
          <w:szCs w:val="22"/>
        </w:rPr>
      </w:pPr>
      <w:r w:rsidRPr="007179A9">
        <w:rPr>
          <w:rFonts w:ascii="Arial" w:hAnsi="Arial" w:cs="Arial"/>
          <w:sz w:val="22"/>
          <w:szCs w:val="22"/>
        </w:rPr>
        <w:t>Stay current with Salesforce releases, trends, and best practices to identify optimization opportunities</w:t>
      </w:r>
    </w:p>
    <w:p w14:paraId="407E8015" w14:textId="77777777" w:rsidR="006A687B" w:rsidRPr="007179A9" w:rsidRDefault="006A687B" w:rsidP="006A687B">
      <w:pPr>
        <w:widowControl w:val="0"/>
        <w:numPr>
          <w:ilvl w:val="0"/>
          <w:numId w:val="44"/>
        </w:numPr>
        <w:autoSpaceDE w:val="0"/>
        <w:autoSpaceDN w:val="0"/>
        <w:adjustRightInd w:val="0"/>
        <w:contextualSpacing/>
        <w:rPr>
          <w:rFonts w:ascii="Arial" w:hAnsi="Arial" w:cs="Arial"/>
          <w:sz w:val="22"/>
          <w:szCs w:val="22"/>
        </w:rPr>
      </w:pPr>
      <w:r w:rsidRPr="007179A9">
        <w:rPr>
          <w:rFonts w:ascii="Arial" w:hAnsi="Arial" w:cs="Arial"/>
          <w:sz w:val="22"/>
          <w:szCs w:val="22"/>
        </w:rPr>
        <w:t>Provide guidance on Salesforce configuration, administration, and development considerations</w:t>
      </w:r>
    </w:p>
    <w:p w14:paraId="500472BB" w14:textId="77777777" w:rsidR="006A687B" w:rsidRDefault="006A687B" w:rsidP="006A687B">
      <w:pPr>
        <w:widowControl w:val="0"/>
        <w:autoSpaceDE w:val="0"/>
        <w:autoSpaceDN w:val="0"/>
        <w:adjustRightInd w:val="0"/>
        <w:contextualSpacing/>
        <w:rPr>
          <w:rFonts w:ascii="Arial" w:hAnsi="Arial" w:cs="Arial"/>
          <w:b/>
          <w:bCs/>
          <w:sz w:val="22"/>
          <w:szCs w:val="22"/>
        </w:rPr>
      </w:pPr>
    </w:p>
    <w:p w14:paraId="55B24640" w14:textId="77777777" w:rsidR="006A687B" w:rsidRPr="007179A9" w:rsidRDefault="006A687B" w:rsidP="006A687B">
      <w:pPr>
        <w:widowControl w:val="0"/>
        <w:autoSpaceDE w:val="0"/>
        <w:autoSpaceDN w:val="0"/>
        <w:adjustRightInd w:val="0"/>
        <w:contextualSpacing/>
        <w:rPr>
          <w:rFonts w:ascii="Arial" w:hAnsi="Arial" w:cs="Arial"/>
          <w:b/>
          <w:bCs/>
          <w:sz w:val="22"/>
          <w:szCs w:val="22"/>
        </w:rPr>
      </w:pPr>
      <w:r w:rsidRPr="007179A9">
        <w:rPr>
          <w:rFonts w:ascii="Arial" w:hAnsi="Arial" w:cs="Arial"/>
          <w:b/>
          <w:bCs/>
          <w:sz w:val="22"/>
          <w:szCs w:val="22"/>
        </w:rPr>
        <w:t>Risk &amp; Issue Management</w:t>
      </w:r>
    </w:p>
    <w:p w14:paraId="333DE8AE" w14:textId="77777777" w:rsidR="006A687B" w:rsidRPr="007179A9" w:rsidRDefault="006A687B" w:rsidP="006A687B">
      <w:pPr>
        <w:widowControl w:val="0"/>
        <w:numPr>
          <w:ilvl w:val="0"/>
          <w:numId w:val="45"/>
        </w:numPr>
        <w:autoSpaceDE w:val="0"/>
        <w:autoSpaceDN w:val="0"/>
        <w:adjustRightInd w:val="0"/>
        <w:contextualSpacing/>
        <w:rPr>
          <w:rFonts w:ascii="Arial" w:hAnsi="Arial" w:cs="Arial"/>
          <w:sz w:val="22"/>
          <w:szCs w:val="22"/>
        </w:rPr>
      </w:pPr>
      <w:r w:rsidRPr="007179A9">
        <w:rPr>
          <w:rFonts w:ascii="Arial" w:hAnsi="Arial" w:cs="Arial"/>
          <w:sz w:val="22"/>
          <w:szCs w:val="22"/>
        </w:rPr>
        <w:t>Identify, assess, and escalate risks, system defects, and customer-impacting issues</w:t>
      </w:r>
    </w:p>
    <w:p w14:paraId="69143679" w14:textId="77777777" w:rsidR="006A687B" w:rsidRPr="007179A9" w:rsidRDefault="006A687B" w:rsidP="006A687B">
      <w:pPr>
        <w:widowControl w:val="0"/>
        <w:numPr>
          <w:ilvl w:val="0"/>
          <w:numId w:val="45"/>
        </w:numPr>
        <w:autoSpaceDE w:val="0"/>
        <w:autoSpaceDN w:val="0"/>
        <w:adjustRightInd w:val="0"/>
        <w:contextualSpacing/>
        <w:rPr>
          <w:rFonts w:ascii="Arial" w:hAnsi="Arial" w:cs="Arial"/>
          <w:sz w:val="22"/>
          <w:szCs w:val="22"/>
        </w:rPr>
      </w:pPr>
      <w:r w:rsidRPr="007179A9">
        <w:rPr>
          <w:rFonts w:ascii="Arial" w:hAnsi="Arial" w:cs="Arial"/>
          <w:sz w:val="22"/>
          <w:szCs w:val="22"/>
        </w:rPr>
        <w:t>Assist in resolving critical bugs and ensure appropriate communication and follow-up</w:t>
      </w:r>
    </w:p>
    <w:p w14:paraId="477AA2F0" w14:textId="77777777" w:rsidR="006A687B" w:rsidRDefault="006A687B" w:rsidP="006A687B">
      <w:pPr>
        <w:widowControl w:val="0"/>
        <w:autoSpaceDE w:val="0"/>
        <w:autoSpaceDN w:val="0"/>
        <w:adjustRightInd w:val="0"/>
        <w:contextualSpacing/>
        <w:rPr>
          <w:rFonts w:ascii="Arial" w:hAnsi="Arial" w:cs="Arial"/>
          <w:b/>
          <w:bCs/>
          <w:sz w:val="22"/>
          <w:szCs w:val="22"/>
        </w:rPr>
      </w:pPr>
    </w:p>
    <w:p w14:paraId="46C9A901" w14:textId="77777777" w:rsidR="006A687B" w:rsidRPr="007179A9" w:rsidRDefault="006A687B" w:rsidP="006A687B">
      <w:pPr>
        <w:widowControl w:val="0"/>
        <w:autoSpaceDE w:val="0"/>
        <w:autoSpaceDN w:val="0"/>
        <w:adjustRightInd w:val="0"/>
        <w:contextualSpacing/>
        <w:rPr>
          <w:rFonts w:ascii="Arial" w:hAnsi="Arial" w:cs="Arial"/>
          <w:b/>
          <w:bCs/>
          <w:sz w:val="22"/>
          <w:szCs w:val="22"/>
        </w:rPr>
      </w:pPr>
      <w:r w:rsidRPr="007179A9">
        <w:rPr>
          <w:rFonts w:ascii="Arial" w:hAnsi="Arial" w:cs="Arial"/>
          <w:b/>
          <w:bCs/>
          <w:sz w:val="22"/>
          <w:szCs w:val="22"/>
        </w:rPr>
        <w:t>Service &amp; Support</w:t>
      </w:r>
    </w:p>
    <w:p w14:paraId="416560B5" w14:textId="77777777" w:rsidR="006A687B" w:rsidRPr="007179A9" w:rsidRDefault="006A687B" w:rsidP="006A687B">
      <w:pPr>
        <w:widowControl w:val="0"/>
        <w:numPr>
          <w:ilvl w:val="0"/>
          <w:numId w:val="46"/>
        </w:numPr>
        <w:autoSpaceDE w:val="0"/>
        <w:autoSpaceDN w:val="0"/>
        <w:adjustRightInd w:val="0"/>
        <w:contextualSpacing/>
        <w:rPr>
          <w:rFonts w:ascii="Arial" w:hAnsi="Arial" w:cs="Arial"/>
          <w:sz w:val="22"/>
          <w:szCs w:val="22"/>
        </w:rPr>
      </w:pPr>
      <w:r w:rsidRPr="007179A9">
        <w:rPr>
          <w:rFonts w:ascii="Arial" w:hAnsi="Arial" w:cs="Arial"/>
          <w:sz w:val="22"/>
          <w:szCs w:val="22"/>
        </w:rPr>
        <w:t>Serve as a point of contact for daily Salesforce support needs, including access, usage questions, minor troubleshooting, and ticket escalations</w:t>
      </w:r>
    </w:p>
    <w:p w14:paraId="693BD552" w14:textId="77777777" w:rsidR="006A687B" w:rsidRPr="007179A9" w:rsidRDefault="006A687B" w:rsidP="006A687B">
      <w:pPr>
        <w:widowControl w:val="0"/>
        <w:numPr>
          <w:ilvl w:val="0"/>
          <w:numId w:val="46"/>
        </w:numPr>
        <w:autoSpaceDE w:val="0"/>
        <w:autoSpaceDN w:val="0"/>
        <w:adjustRightInd w:val="0"/>
        <w:contextualSpacing/>
        <w:rPr>
          <w:rFonts w:ascii="Arial" w:hAnsi="Arial" w:cs="Arial"/>
          <w:sz w:val="22"/>
          <w:szCs w:val="22"/>
        </w:rPr>
      </w:pPr>
      <w:r w:rsidRPr="007179A9">
        <w:rPr>
          <w:rFonts w:ascii="Arial" w:hAnsi="Arial" w:cs="Arial"/>
          <w:sz w:val="22"/>
          <w:szCs w:val="22"/>
        </w:rPr>
        <w:t>Design and support a scalable platform support model, including self-service resources</w:t>
      </w:r>
    </w:p>
    <w:p w14:paraId="37739543" w14:textId="77777777" w:rsidR="006A687B" w:rsidRPr="007179A9" w:rsidRDefault="006A687B" w:rsidP="006A687B">
      <w:pPr>
        <w:widowControl w:val="0"/>
        <w:numPr>
          <w:ilvl w:val="0"/>
          <w:numId w:val="46"/>
        </w:numPr>
        <w:autoSpaceDE w:val="0"/>
        <w:autoSpaceDN w:val="0"/>
        <w:adjustRightInd w:val="0"/>
        <w:contextualSpacing/>
        <w:rPr>
          <w:rFonts w:ascii="Arial" w:hAnsi="Arial" w:cs="Arial"/>
          <w:sz w:val="22"/>
          <w:szCs w:val="22"/>
        </w:rPr>
      </w:pPr>
      <w:r w:rsidRPr="007179A9">
        <w:rPr>
          <w:rFonts w:ascii="Arial" w:hAnsi="Arial" w:cs="Arial"/>
          <w:sz w:val="22"/>
          <w:szCs w:val="22"/>
        </w:rPr>
        <w:t>Support all approved third-party applications and integrations connected to Salesforce</w:t>
      </w:r>
    </w:p>
    <w:p w14:paraId="68320973" w14:textId="77777777" w:rsidR="006A687B" w:rsidRDefault="006A687B" w:rsidP="006A687B">
      <w:pPr>
        <w:widowControl w:val="0"/>
        <w:autoSpaceDE w:val="0"/>
        <w:autoSpaceDN w:val="0"/>
        <w:adjustRightInd w:val="0"/>
        <w:contextualSpacing/>
        <w:rPr>
          <w:rFonts w:ascii="Arial" w:hAnsi="Arial" w:cs="Arial"/>
          <w:b/>
          <w:bCs/>
          <w:sz w:val="22"/>
          <w:szCs w:val="22"/>
        </w:rPr>
      </w:pPr>
    </w:p>
    <w:p w14:paraId="62A16002" w14:textId="77777777" w:rsidR="006A687B" w:rsidRPr="007179A9" w:rsidRDefault="006A687B" w:rsidP="006A687B">
      <w:pPr>
        <w:widowControl w:val="0"/>
        <w:autoSpaceDE w:val="0"/>
        <w:autoSpaceDN w:val="0"/>
        <w:adjustRightInd w:val="0"/>
        <w:contextualSpacing/>
        <w:rPr>
          <w:rFonts w:ascii="Arial" w:hAnsi="Arial" w:cs="Arial"/>
          <w:b/>
          <w:bCs/>
          <w:sz w:val="22"/>
          <w:szCs w:val="22"/>
        </w:rPr>
      </w:pPr>
      <w:r w:rsidRPr="007179A9">
        <w:rPr>
          <w:rFonts w:ascii="Arial" w:hAnsi="Arial" w:cs="Arial"/>
          <w:b/>
          <w:bCs/>
          <w:sz w:val="22"/>
          <w:szCs w:val="22"/>
        </w:rPr>
        <w:t>Knowledge Management &amp; Training</w:t>
      </w:r>
    </w:p>
    <w:p w14:paraId="63ED27C2" w14:textId="77777777" w:rsidR="006A687B" w:rsidRPr="007179A9" w:rsidRDefault="006A687B" w:rsidP="006A687B">
      <w:pPr>
        <w:widowControl w:val="0"/>
        <w:numPr>
          <w:ilvl w:val="0"/>
          <w:numId w:val="47"/>
        </w:numPr>
        <w:autoSpaceDE w:val="0"/>
        <w:autoSpaceDN w:val="0"/>
        <w:adjustRightInd w:val="0"/>
        <w:contextualSpacing/>
        <w:rPr>
          <w:rFonts w:ascii="Arial" w:hAnsi="Arial" w:cs="Arial"/>
          <w:sz w:val="22"/>
          <w:szCs w:val="22"/>
        </w:rPr>
      </w:pPr>
      <w:r w:rsidRPr="007179A9">
        <w:rPr>
          <w:rFonts w:ascii="Arial" w:hAnsi="Arial" w:cs="Arial"/>
          <w:sz w:val="22"/>
          <w:szCs w:val="22"/>
        </w:rPr>
        <w:t>Maintain and enhance platform training materials, documentation, and knowledge base content</w:t>
      </w:r>
    </w:p>
    <w:p w14:paraId="1C1B210F" w14:textId="77777777" w:rsidR="006A687B" w:rsidRPr="007179A9" w:rsidRDefault="006A687B" w:rsidP="006A687B">
      <w:pPr>
        <w:widowControl w:val="0"/>
        <w:numPr>
          <w:ilvl w:val="0"/>
          <w:numId w:val="47"/>
        </w:numPr>
        <w:autoSpaceDE w:val="0"/>
        <w:autoSpaceDN w:val="0"/>
        <w:adjustRightInd w:val="0"/>
        <w:contextualSpacing/>
        <w:rPr>
          <w:rFonts w:ascii="Arial" w:hAnsi="Arial" w:cs="Arial"/>
          <w:sz w:val="22"/>
          <w:szCs w:val="22"/>
        </w:rPr>
      </w:pPr>
      <w:r w:rsidRPr="007179A9">
        <w:rPr>
          <w:rFonts w:ascii="Arial" w:hAnsi="Arial" w:cs="Arial"/>
          <w:sz w:val="22"/>
          <w:szCs w:val="22"/>
        </w:rPr>
        <w:t>Support training efforts to reduce repeat issues and improve platform adoption</w:t>
      </w:r>
    </w:p>
    <w:p w14:paraId="57CFFF49" w14:textId="77777777" w:rsidR="006A687B" w:rsidRDefault="006A687B" w:rsidP="006A687B">
      <w:pPr>
        <w:widowControl w:val="0"/>
        <w:autoSpaceDE w:val="0"/>
        <w:autoSpaceDN w:val="0"/>
        <w:adjustRightInd w:val="0"/>
        <w:contextualSpacing/>
        <w:rPr>
          <w:rFonts w:ascii="Arial" w:hAnsi="Arial" w:cs="Arial"/>
          <w:b/>
          <w:bCs/>
          <w:sz w:val="22"/>
          <w:szCs w:val="22"/>
        </w:rPr>
      </w:pPr>
    </w:p>
    <w:p w14:paraId="61816E42" w14:textId="77777777" w:rsidR="006A687B" w:rsidRPr="007179A9" w:rsidRDefault="006A687B" w:rsidP="006A687B">
      <w:pPr>
        <w:widowControl w:val="0"/>
        <w:autoSpaceDE w:val="0"/>
        <w:autoSpaceDN w:val="0"/>
        <w:adjustRightInd w:val="0"/>
        <w:contextualSpacing/>
        <w:rPr>
          <w:rFonts w:ascii="Arial" w:hAnsi="Arial" w:cs="Arial"/>
          <w:b/>
          <w:bCs/>
          <w:sz w:val="22"/>
          <w:szCs w:val="22"/>
        </w:rPr>
      </w:pPr>
      <w:r w:rsidRPr="007179A9">
        <w:rPr>
          <w:rFonts w:ascii="Arial" w:hAnsi="Arial" w:cs="Arial"/>
          <w:b/>
          <w:bCs/>
          <w:sz w:val="22"/>
          <w:szCs w:val="22"/>
        </w:rPr>
        <w:t>Governance &amp; Administration</w:t>
      </w:r>
    </w:p>
    <w:p w14:paraId="3D6FB28B" w14:textId="77777777" w:rsidR="006A687B" w:rsidRPr="007179A9" w:rsidRDefault="006A687B" w:rsidP="006A687B">
      <w:pPr>
        <w:widowControl w:val="0"/>
        <w:numPr>
          <w:ilvl w:val="0"/>
          <w:numId w:val="48"/>
        </w:numPr>
        <w:autoSpaceDE w:val="0"/>
        <w:autoSpaceDN w:val="0"/>
        <w:adjustRightInd w:val="0"/>
        <w:contextualSpacing/>
        <w:rPr>
          <w:rFonts w:ascii="Arial" w:hAnsi="Arial" w:cs="Arial"/>
          <w:sz w:val="22"/>
          <w:szCs w:val="22"/>
        </w:rPr>
      </w:pPr>
      <w:r w:rsidRPr="007179A9">
        <w:rPr>
          <w:rFonts w:ascii="Arial" w:hAnsi="Arial" w:cs="Arial"/>
          <w:sz w:val="22"/>
          <w:szCs w:val="22"/>
        </w:rPr>
        <w:t>Support enterprise-wide access, permissions, and security governance</w:t>
      </w:r>
    </w:p>
    <w:p w14:paraId="01214CCD" w14:textId="77777777" w:rsidR="006A687B" w:rsidRPr="007179A9" w:rsidRDefault="006A687B" w:rsidP="006A687B">
      <w:pPr>
        <w:widowControl w:val="0"/>
        <w:numPr>
          <w:ilvl w:val="0"/>
          <w:numId w:val="48"/>
        </w:numPr>
        <w:autoSpaceDE w:val="0"/>
        <w:autoSpaceDN w:val="0"/>
        <w:adjustRightInd w:val="0"/>
        <w:contextualSpacing/>
        <w:rPr>
          <w:rFonts w:ascii="Arial" w:hAnsi="Arial" w:cs="Arial"/>
          <w:sz w:val="22"/>
          <w:szCs w:val="22"/>
        </w:rPr>
      </w:pPr>
      <w:r w:rsidRPr="007179A9">
        <w:rPr>
          <w:rFonts w:ascii="Arial" w:hAnsi="Arial" w:cs="Arial"/>
          <w:sz w:val="22"/>
          <w:szCs w:val="22"/>
        </w:rPr>
        <w:t>Ensure Salesforce configurations, permissions, and controls adhere to policies and compliance requirements</w:t>
      </w:r>
    </w:p>
    <w:p w14:paraId="758C00D4" w14:textId="77777777" w:rsidR="006A687B" w:rsidRPr="007179A9" w:rsidRDefault="006A687B" w:rsidP="006A687B">
      <w:pPr>
        <w:widowControl w:val="0"/>
        <w:numPr>
          <w:ilvl w:val="0"/>
          <w:numId w:val="48"/>
        </w:numPr>
        <w:autoSpaceDE w:val="0"/>
        <w:autoSpaceDN w:val="0"/>
        <w:adjustRightInd w:val="0"/>
        <w:contextualSpacing/>
        <w:rPr>
          <w:rFonts w:ascii="Arial" w:hAnsi="Arial" w:cs="Arial"/>
          <w:sz w:val="22"/>
          <w:szCs w:val="22"/>
        </w:rPr>
      </w:pPr>
      <w:r w:rsidRPr="007179A9">
        <w:rPr>
          <w:rFonts w:ascii="Arial" w:hAnsi="Arial" w:cs="Arial"/>
          <w:sz w:val="22"/>
          <w:szCs w:val="22"/>
        </w:rPr>
        <w:t>Partner with Audit, Compliance, and other teams to provide required documentation and platform assessments</w:t>
      </w:r>
    </w:p>
    <w:p w14:paraId="1708B33D" w14:textId="77777777" w:rsidR="006A687B" w:rsidRDefault="006A687B" w:rsidP="006A687B">
      <w:pPr>
        <w:widowControl w:val="0"/>
        <w:autoSpaceDE w:val="0"/>
        <w:autoSpaceDN w:val="0"/>
        <w:adjustRightInd w:val="0"/>
        <w:contextualSpacing/>
        <w:rPr>
          <w:rFonts w:ascii="Arial" w:hAnsi="Arial" w:cs="Arial"/>
          <w:sz w:val="22"/>
          <w:szCs w:val="22"/>
        </w:rPr>
      </w:pPr>
    </w:p>
    <w:p w14:paraId="43D0F1AB" w14:textId="77777777" w:rsidR="006A687B" w:rsidRDefault="006A687B" w:rsidP="006A687B">
      <w:pPr>
        <w:widowControl w:val="0"/>
        <w:autoSpaceDE w:val="0"/>
        <w:autoSpaceDN w:val="0"/>
        <w:adjustRightInd w:val="0"/>
        <w:contextualSpacing/>
        <w:rPr>
          <w:rFonts w:ascii="Arial" w:hAnsi="Arial" w:cs="Arial"/>
          <w:b/>
          <w:bCs/>
          <w:sz w:val="22"/>
          <w:szCs w:val="22"/>
        </w:rPr>
      </w:pPr>
      <w:r w:rsidRPr="004444FC">
        <w:rPr>
          <w:rFonts w:ascii="Arial" w:hAnsi="Arial" w:cs="Arial"/>
          <w:b/>
          <w:bCs/>
          <w:sz w:val="22"/>
          <w:szCs w:val="22"/>
        </w:rPr>
        <w:t>WHAT YOU WILL NEED TO BE SUCCESSFUL</w:t>
      </w:r>
    </w:p>
    <w:p w14:paraId="41D4040A" w14:textId="77777777" w:rsidR="006A687B" w:rsidRPr="004444FC" w:rsidRDefault="006A687B" w:rsidP="006A687B">
      <w:pPr>
        <w:widowControl w:val="0"/>
        <w:autoSpaceDE w:val="0"/>
        <w:autoSpaceDN w:val="0"/>
        <w:adjustRightInd w:val="0"/>
        <w:contextualSpacing/>
        <w:rPr>
          <w:rFonts w:ascii="Arial" w:hAnsi="Arial" w:cs="Arial"/>
          <w:sz w:val="22"/>
          <w:szCs w:val="22"/>
        </w:rPr>
      </w:pPr>
    </w:p>
    <w:p w14:paraId="7DABC214" w14:textId="77777777" w:rsidR="006A687B" w:rsidRDefault="006A687B" w:rsidP="006A687B">
      <w:pPr>
        <w:widowControl w:val="0"/>
        <w:autoSpaceDE w:val="0"/>
        <w:autoSpaceDN w:val="0"/>
        <w:adjustRightInd w:val="0"/>
        <w:contextualSpacing/>
        <w:rPr>
          <w:rFonts w:ascii="Arial" w:hAnsi="Arial" w:cs="Arial"/>
          <w:b/>
          <w:bCs/>
          <w:sz w:val="22"/>
          <w:szCs w:val="22"/>
        </w:rPr>
      </w:pPr>
      <w:r w:rsidRPr="004444FC">
        <w:rPr>
          <w:rFonts w:ascii="Arial" w:hAnsi="Arial" w:cs="Arial"/>
          <w:b/>
          <w:bCs/>
          <w:sz w:val="22"/>
          <w:szCs w:val="22"/>
        </w:rPr>
        <w:t xml:space="preserve">Education </w:t>
      </w:r>
      <w:r>
        <w:rPr>
          <w:rFonts w:ascii="Arial" w:hAnsi="Arial" w:cs="Arial"/>
          <w:b/>
          <w:bCs/>
          <w:sz w:val="22"/>
          <w:szCs w:val="22"/>
        </w:rPr>
        <w:t>and</w:t>
      </w:r>
      <w:r w:rsidRPr="004444FC">
        <w:rPr>
          <w:rFonts w:ascii="Arial" w:hAnsi="Arial" w:cs="Arial"/>
          <w:b/>
          <w:bCs/>
          <w:sz w:val="22"/>
          <w:szCs w:val="22"/>
        </w:rPr>
        <w:t xml:space="preserve"> Experience</w:t>
      </w:r>
    </w:p>
    <w:p w14:paraId="41418049" w14:textId="77777777" w:rsidR="006A687B" w:rsidRDefault="006A687B" w:rsidP="006A687B">
      <w:pPr>
        <w:widowControl w:val="0"/>
        <w:autoSpaceDE w:val="0"/>
        <w:autoSpaceDN w:val="0"/>
        <w:adjustRightInd w:val="0"/>
        <w:contextualSpacing/>
        <w:rPr>
          <w:rFonts w:ascii="Arial" w:hAnsi="Arial" w:cs="Arial"/>
          <w:b/>
          <w:bCs/>
          <w:sz w:val="22"/>
          <w:szCs w:val="22"/>
        </w:rPr>
      </w:pPr>
    </w:p>
    <w:p w14:paraId="08E356A7" w14:textId="77777777" w:rsidR="006A687B" w:rsidRPr="0035041E" w:rsidRDefault="006A687B" w:rsidP="006A687B">
      <w:pPr>
        <w:pStyle w:val="ListParagraph"/>
        <w:widowControl w:val="0"/>
        <w:numPr>
          <w:ilvl w:val="0"/>
          <w:numId w:val="52"/>
        </w:numPr>
        <w:autoSpaceDE w:val="0"/>
        <w:autoSpaceDN w:val="0"/>
        <w:adjustRightInd w:val="0"/>
        <w:rPr>
          <w:rFonts w:ascii="Arial" w:hAnsi="Arial" w:cs="Arial"/>
          <w:b/>
          <w:bCs/>
          <w:sz w:val="22"/>
          <w:szCs w:val="22"/>
        </w:rPr>
      </w:pPr>
      <w:proofErr w:type="gramStart"/>
      <w:r w:rsidRPr="0035041E">
        <w:rPr>
          <w:rFonts w:ascii="Arial" w:hAnsi="Arial" w:cs="Arial"/>
          <w:sz w:val="22"/>
          <w:szCs w:val="22"/>
        </w:rPr>
        <w:t>Bachelor’s degree in Business</w:t>
      </w:r>
      <w:proofErr w:type="gramEnd"/>
      <w:r w:rsidRPr="0035041E">
        <w:rPr>
          <w:rFonts w:ascii="Arial" w:hAnsi="Arial" w:cs="Arial"/>
          <w:sz w:val="22"/>
          <w:szCs w:val="22"/>
        </w:rPr>
        <w:t>, Computer Science, Engineering, or related field</w:t>
      </w:r>
    </w:p>
    <w:p w14:paraId="147FE7E3" w14:textId="77777777" w:rsidR="006A687B" w:rsidRPr="0035041E" w:rsidRDefault="006A687B" w:rsidP="006A687B">
      <w:pPr>
        <w:pStyle w:val="ListParagraph"/>
        <w:widowControl w:val="0"/>
        <w:numPr>
          <w:ilvl w:val="0"/>
          <w:numId w:val="52"/>
        </w:numPr>
        <w:autoSpaceDE w:val="0"/>
        <w:autoSpaceDN w:val="0"/>
        <w:adjustRightInd w:val="0"/>
        <w:rPr>
          <w:rFonts w:ascii="Arial" w:hAnsi="Arial" w:cs="Arial"/>
          <w:b/>
          <w:bCs/>
          <w:sz w:val="22"/>
          <w:szCs w:val="22"/>
        </w:rPr>
      </w:pPr>
      <w:r w:rsidRPr="0035041E">
        <w:rPr>
          <w:rFonts w:ascii="Arial" w:hAnsi="Arial" w:cs="Arial"/>
          <w:sz w:val="22"/>
          <w:szCs w:val="22"/>
        </w:rPr>
        <w:t>Minimum 5 years of experience as a Salesforce Product Owner or Technical Product Manager delivering solutions in an Agile environment</w:t>
      </w:r>
    </w:p>
    <w:p w14:paraId="09EFB12E" w14:textId="77777777" w:rsidR="006A687B" w:rsidRPr="0035041E" w:rsidRDefault="006A687B" w:rsidP="006A687B">
      <w:pPr>
        <w:pStyle w:val="ListParagraph"/>
        <w:widowControl w:val="0"/>
        <w:numPr>
          <w:ilvl w:val="0"/>
          <w:numId w:val="52"/>
        </w:numPr>
        <w:autoSpaceDE w:val="0"/>
        <w:autoSpaceDN w:val="0"/>
        <w:adjustRightInd w:val="0"/>
        <w:rPr>
          <w:rFonts w:ascii="Arial" w:hAnsi="Arial" w:cs="Arial"/>
          <w:b/>
          <w:bCs/>
          <w:sz w:val="22"/>
          <w:szCs w:val="22"/>
        </w:rPr>
      </w:pPr>
      <w:r w:rsidRPr="0035041E">
        <w:rPr>
          <w:rFonts w:ascii="Arial" w:hAnsi="Arial" w:cs="Arial"/>
          <w:sz w:val="22"/>
          <w:szCs w:val="22"/>
        </w:rPr>
        <w:t>Minimum 5 years of hands-on experience using, configuring, or implementing Salesforce solutions</w:t>
      </w:r>
    </w:p>
    <w:p w14:paraId="4B6CF0A6" w14:textId="77777777" w:rsidR="006A687B" w:rsidRPr="0035041E" w:rsidRDefault="006A687B" w:rsidP="006A687B">
      <w:pPr>
        <w:pStyle w:val="ListParagraph"/>
        <w:widowControl w:val="0"/>
        <w:numPr>
          <w:ilvl w:val="0"/>
          <w:numId w:val="52"/>
        </w:numPr>
        <w:autoSpaceDE w:val="0"/>
        <w:autoSpaceDN w:val="0"/>
        <w:adjustRightInd w:val="0"/>
        <w:rPr>
          <w:rFonts w:ascii="Arial" w:hAnsi="Arial" w:cs="Arial"/>
          <w:b/>
          <w:bCs/>
          <w:sz w:val="22"/>
          <w:szCs w:val="22"/>
        </w:rPr>
      </w:pPr>
      <w:r w:rsidRPr="0035041E">
        <w:rPr>
          <w:rFonts w:ascii="Arial" w:hAnsi="Arial" w:cs="Arial"/>
          <w:sz w:val="22"/>
          <w:szCs w:val="22"/>
        </w:rPr>
        <w:t>Demonstrated experience owning requirements, backlog creation, and Agile delivery</w:t>
      </w:r>
    </w:p>
    <w:p w14:paraId="2D590053" w14:textId="77777777" w:rsidR="006A687B" w:rsidRPr="0035041E" w:rsidRDefault="006A687B" w:rsidP="006A687B">
      <w:pPr>
        <w:pStyle w:val="ListParagraph"/>
        <w:widowControl w:val="0"/>
        <w:numPr>
          <w:ilvl w:val="0"/>
          <w:numId w:val="52"/>
        </w:numPr>
        <w:autoSpaceDE w:val="0"/>
        <w:autoSpaceDN w:val="0"/>
        <w:adjustRightInd w:val="0"/>
        <w:rPr>
          <w:rFonts w:ascii="Arial" w:hAnsi="Arial" w:cs="Arial"/>
          <w:b/>
          <w:bCs/>
          <w:sz w:val="22"/>
          <w:szCs w:val="22"/>
        </w:rPr>
      </w:pPr>
      <w:r w:rsidRPr="0035041E">
        <w:rPr>
          <w:rFonts w:ascii="Arial" w:hAnsi="Arial" w:cs="Arial"/>
          <w:sz w:val="22"/>
          <w:szCs w:val="22"/>
        </w:rPr>
        <w:t>Proven experience performing Salesforce configuration and administration</w:t>
      </w:r>
    </w:p>
    <w:p w14:paraId="4A6E38D5" w14:textId="77777777" w:rsidR="006A687B" w:rsidRPr="0035041E" w:rsidRDefault="006A687B" w:rsidP="006A687B">
      <w:pPr>
        <w:pStyle w:val="ListParagraph"/>
        <w:widowControl w:val="0"/>
        <w:numPr>
          <w:ilvl w:val="0"/>
          <w:numId w:val="52"/>
        </w:numPr>
        <w:autoSpaceDE w:val="0"/>
        <w:autoSpaceDN w:val="0"/>
        <w:adjustRightInd w:val="0"/>
        <w:rPr>
          <w:rFonts w:ascii="Arial" w:hAnsi="Arial" w:cs="Arial"/>
          <w:b/>
          <w:bCs/>
          <w:sz w:val="22"/>
          <w:szCs w:val="22"/>
        </w:rPr>
      </w:pPr>
      <w:r w:rsidRPr="0035041E">
        <w:rPr>
          <w:rFonts w:ascii="Arial" w:hAnsi="Arial" w:cs="Arial"/>
          <w:sz w:val="22"/>
          <w:szCs w:val="22"/>
        </w:rPr>
        <w:t>Strong track record driving measurable results and managing competing priorities</w:t>
      </w:r>
    </w:p>
    <w:p w14:paraId="01872491" w14:textId="77777777" w:rsidR="006A687B" w:rsidRPr="0035041E" w:rsidRDefault="006A687B" w:rsidP="006A687B">
      <w:pPr>
        <w:pStyle w:val="ListParagraph"/>
        <w:widowControl w:val="0"/>
        <w:autoSpaceDE w:val="0"/>
        <w:autoSpaceDN w:val="0"/>
        <w:adjustRightInd w:val="0"/>
        <w:rPr>
          <w:rFonts w:ascii="Arial" w:hAnsi="Arial" w:cs="Arial"/>
          <w:b/>
          <w:bCs/>
          <w:sz w:val="22"/>
          <w:szCs w:val="22"/>
        </w:rPr>
      </w:pPr>
    </w:p>
    <w:p w14:paraId="38927258" w14:textId="77777777" w:rsidR="006A687B" w:rsidRDefault="006A687B" w:rsidP="006A687B">
      <w:pPr>
        <w:widowControl w:val="0"/>
        <w:autoSpaceDE w:val="0"/>
        <w:autoSpaceDN w:val="0"/>
        <w:adjustRightInd w:val="0"/>
        <w:contextualSpacing/>
        <w:rPr>
          <w:rFonts w:ascii="Arial" w:hAnsi="Arial" w:cs="Arial"/>
          <w:b/>
          <w:bCs/>
          <w:sz w:val="22"/>
          <w:szCs w:val="22"/>
        </w:rPr>
      </w:pPr>
      <w:r w:rsidRPr="004444FC">
        <w:rPr>
          <w:rFonts w:ascii="Arial" w:hAnsi="Arial" w:cs="Arial"/>
          <w:b/>
          <w:bCs/>
          <w:sz w:val="22"/>
          <w:szCs w:val="22"/>
        </w:rPr>
        <w:t xml:space="preserve">Skills </w:t>
      </w:r>
      <w:r>
        <w:rPr>
          <w:rFonts w:ascii="Arial" w:hAnsi="Arial" w:cs="Arial"/>
          <w:b/>
          <w:bCs/>
          <w:sz w:val="22"/>
          <w:szCs w:val="22"/>
        </w:rPr>
        <w:t>and</w:t>
      </w:r>
      <w:r w:rsidRPr="004444FC">
        <w:rPr>
          <w:rFonts w:ascii="Arial" w:hAnsi="Arial" w:cs="Arial"/>
          <w:b/>
          <w:bCs/>
          <w:sz w:val="22"/>
          <w:szCs w:val="22"/>
        </w:rPr>
        <w:t xml:space="preserve"> Competencies</w:t>
      </w:r>
    </w:p>
    <w:p w14:paraId="65395F20" w14:textId="77777777" w:rsidR="006A687B" w:rsidRDefault="006A687B" w:rsidP="006A687B">
      <w:pPr>
        <w:widowControl w:val="0"/>
        <w:autoSpaceDE w:val="0"/>
        <w:autoSpaceDN w:val="0"/>
        <w:adjustRightInd w:val="0"/>
        <w:contextualSpacing/>
        <w:rPr>
          <w:rFonts w:ascii="Arial" w:hAnsi="Arial" w:cs="Arial"/>
          <w:b/>
          <w:bCs/>
          <w:sz w:val="22"/>
          <w:szCs w:val="22"/>
        </w:rPr>
      </w:pPr>
    </w:p>
    <w:p w14:paraId="65034D07" w14:textId="77777777" w:rsidR="006A687B" w:rsidRDefault="006A687B" w:rsidP="006A687B">
      <w:pPr>
        <w:pStyle w:val="ListParagraph"/>
        <w:widowControl w:val="0"/>
        <w:numPr>
          <w:ilvl w:val="0"/>
          <w:numId w:val="50"/>
        </w:numPr>
        <w:autoSpaceDE w:val="0"/>
        <w:autoSpaceDN w:val="0"/>
        <w:adjustRightInd w:val="0"/>
        <w:rPr>
          <w:rFonts w:ascii="Arial" w:hAnsi="Arial" w:cs="Arial"/>
          <w:sz w:val="22"/>
          <w:szCs w:val="22"/>
        </w:rPr>
      </w:pPr>
      <w:r w:rsidRPr="00520945">
        <w:rPr>
          <w:rFonts w:ascii="Arial" w:hAnsi="Arial" w:cs="Arial"/>
          <w:sz w:val="22"/>
          <w:szCs w:val="22"/>
        </w:rPr>
        <w:t>Proficiency in Salesforce Data Management (imports, exports, updates) using Data Loader, Data Import Wizard, or ETL tools</w:t>
      </w:r>
    </w:p>
    <w:p w14:paraId="4AAEEFCA" w14:textId="77777777" w:rsidR="006A687B" w:rsidRPr="00520945" w:rsidRDefault="006A687B" w:rsidP="006A687B">
      <w:pPr>
        <w:pStyle w:val="ListParagraph"/>
        <w:widowControl w:val="0"/>
        <w:numPr>
          <w:ilvl w:val="0"/>
          <w:numId w:val="50"/>
        </w:numPr>
        <w:autoSpaceDE w:val="0"/>
        <w:autoSpaceDN w:val="0"/>
        <w:adjustRightInd w:val="0"/>
        <w:rPr>
          <w:rFonts w:ascii="Arial" w:hAnsi="Arial" w:cs="Arial"/>
          <w:sz w:val="22"/>
          <w:szCs w:val="22"/>
        </w:rPr>
      </w:pPr>
      <w:r w:rsidRPr="00520945">
        <w:rPr>
          <w:rFonts w:ascii="Arial" w:hAnsi="Arial" w:cs="Arial"/>
          <w:sz w:val="22"/>
          <w:szCs w:val="22"/>
        </w:rPr>
        <w:t>Strong working knowledge of Salesforce development tools and technologies, including:</w:t>
      </w:r>
    </w:p>
    <w:p w14:paraId="343207F4" w14:textId="77777777" w:rsidR="006A687B" w:rsidRPr="00520945" w:rsidRDefault="006A687B" w:rsidP="006A687B">
      <w:pPr>
        <w:widowControl w:val="0"/>
        <w:numPr>
          <w:ilvl w:val="0"/>
          <w:numId w:val="49"/>
        </w:numPr>
        <w:autoSpaceDE w:val="0"/>
        <w:autoSpaceDN w:val="0"/>
        <w:adjustRightInd w:val="0"/>
        <w:contextualSpacing/>
        <w:rPr>
          <w:rFonts w:ascii="Arial" w:hAnsi="Arial" w:cs="Arial"/>
          <w:sz w:val="22"/>
          <w:szCs w:val="22"/>
        </w:rPr>
      </w:pPr>
      <w:r w:rsidRPr="00520945">
        <w:rPr>
          <w:rFonts w:ascii="Arial" w:hAnsi="Arial" w:cs="Arial"/>
          <w:sz w:val="22"/>
          <w:szCs w:val="22"/>
        </w:rPr>
        <w:t>Apex for custom logic</w:t>
      </w:r>
    </w:p>
    <w:p w14:paraId="7E67E0DF" w14:textId="77777777" w:rsidR="006A687B" w:rsidRPr="00520945" w:rsidRDefault="006A687B" w:rsidP="006A687B">
      <w:pPr>
        <w:widowControl w:val="0"/>
        <w:numPr>
          <w:ilvl w:val="0"/>
          <w:numId w:val="49"/>
        </w:numPr>
        <w:autoSpaceDE w:val="0"/>
        <w:autoSpaceDN w:val="0"/>
        <w:adjustRightInd w:val="0"/>
        <w:contextualSpacing/>
        <w:rPr>
          <w:rFonts w:ascii="Arial" w:hAnsi="Arial" w:cs="Arial"/>
          <w:sz w:val="22"/>
          <w:szCs w:val="22"/>
        </w:rPr>
      </w:pPr>
      <w:r w:rsidRPr="00520945">
        <w:rPr>
          <w:rFonts w:ascii="Arial" w:hAnsi="Arial" w:cs="Arial"/>
          <w:sz w:val="22"/>
          <w:szCs w:val="22"/>
        </w:rPr>
        <w:t>Lightning Flows</w:t>
      </w:r>
    </w:p>
    <w:p w14:paraId="722AC4EB" w14:textId="77777777" w:rsidR="006A687B" w:rsidRDefault="006A687B" w:rsidP="006A687B">
      <w:pPr>
        <w:widowControl w:val="0"/>
        <w:numPr>
          <w:ilvl w:val="0"/>
          <w:numId w:val="49"/>
        </w:numPr>
        <w:autoSpaceDE w:val="0"/>
        <w:autoSpaceDN w:val="0"/>
        <w:adjustRightInd w:val="0"/>
        <w:contextualSpacing/>
        <w:rPr>
          <w:rFonts w:ascii="Arial" w:hAnsi="Arial" w:cs="Arial"/>
          <w:sz w:val="22"/>
          <w:szCs w:val="22"/>
        </w:rPr>
      </w:pPr>
      <w:r w:rsidRPr="00520945">
        <w:rPr>
          <w:rFonts w:ascii="Arial" w:hAnsi="Arial" w:cs="Arial"/>
          <w:sz w:val="22"/>
          <w:szCs w:val="22"/>
        </w:rPr>
        <w:t>Visualforce, Lightning Web Components (LWC), and integration techniques (REST/SOAP APIs)</w:t>
      </w:r>
    </w:p>
    <w:p w14:paraId="6DD15997" w14:textId="77777777" w:rsidR="006A687B" w:rsidRDefault="006A687B" w:rsidP="006A687B">
      <w:pPr>
        <w:pStyle w:val="ListParagraph"/>
        <w:widowControl w:val="0"/>
        <w:numPr>
          <w:ilvl w:val="0"/>
          <w:numId w:val="51"/>
        </w:numPr>
        <w:autoSpaceDE w:val="0"/>
        <w:autoSpaceDN w:val="0"/>
        <w:adjustRightInd w:val="0"/>
        <w:rPr>
          <w:rFonts w:ascii="Arial" w:hAnsi="Arial" w:cs="Arial"/>
          <w:sz w:val="22"/>
          <w:szCs w:val="22"/>
        </w:rPr>
      </w:pPr>
      <w:r w:rsidRPr="00520945">
        <w:rPr>
          <w:rFonts w:ascii="Arial" w:hAnsi="Arial" w:cs="Arial"/>
          <w:sz w:val="22"/>
          <w:szCs w:val="22"/>
        </w:rPr>
        <w:t>Deep understanding of Salesforce core objects, workflows, reports, and dashboards</w:t>
      </w:r>
    </w:p>
    <w:p w14:paraId="1366D731" w14:textId="77777777" w:rsidR="006A687B" w:rsidRDefault="006A687B" w:rsidP="006A687B">
      <w:pPr>
        <w:pStyle w:val="ListParagraph"/>
        <w:widowControl w:val="0"/>
        <w:numPr>
          <w:ilvl w:val="0"/>
          <w:numId w:val="51"/>
        </w:numPr>
        <w:autoSpaceDE w:val="0"/>
        <w:autoSpaceDN w:val="0"/>
        <w:adjustRightInd w:val="0"/>
        <w:rPr>
          <w:rFonts w:ascii="Arial" w:hAnsi="Arial" w:cs="Arial"/>
          <w:sz w:val="22"/>
          <w:szCs w:val="22"/>
        </w:rPr>
      </w:pPr>
      <w:r w:rsidRPr="00520945">
        <w:rPr>
          <w:rFonts w:ascii="Arial" w:hAnsi="Arial" w:cs="Arial"/>
          <w:sz w:val="22"/>
          <w:szCs w:val="22"/>
        </w:rPr>
        <w:t>Strong knowledge of Salesforce security and sharing models (OWD, role hierarchy, profiles, permission sets, sharing rules, public groups), including Salesforce Shield</w:t>
      </w:r>
    </w:p>
    <w:p w14:paraId="6B5A247A" w14:textId="77777777" w:rsidR="006A687B" w:rsidRDefault="006A687B" w:rsidP="006A687B">
      <w:pPr>
        <w:pStyle w:val="ListParagraph"/>
        <w:widowControl w:val="0"/>
        <w:numPr>
          <w:ilvl w:val="0"/>
          <w:numId w:val="51"/>
        </w:numPr>
        <w:autoSpaceDE w:val="0"/>
        <w:autoSpaceDN w:val="0"/>
        <w:adjustRightInd w:val="0"/>
        <w:rPr>
          <w:rFonts w:ascii="Arial" w:hAnsi="Arial" w:cs="Arial"/>
          <w:sz w:val="22"/>
          <w:szCs w:val="22"/>
        </w:rPr>
      </w:pPr>
      <w:r w:rsidRPr="00520945">
        <w:rPr>
          <w:rFonts w:ascii="Arial" w:hAnsi="Arial" w:cs="Arial"/>
          <w:sz w:val="22"/>
          <w:szCs w:val="22"/>
        </w:rPr>
        <w:t>Proficiency with Jira, Confluence, and Agile project management tools</w:t>
      </w:r>
    </w:p>
    <w:p w14:paraId="7C364691" w14:textId="77777777" w:rsidR="006A687B" w:rsidRDefault="006A687B" w:rsidP="006A687B">
      <w:pPr>
        <w:pStyle w:val="ListParagraph"/>
        <w:widowControl w:val="0"/>
        <w:numPr>
          <w:ilvl w:val="0"/>
          <w:numId w:val="51"/>
        </w:numPr>
        <w:autoSpaceDE w:val="0"/>
        <w:autoSpaceDN w:val="0"/>
        <w:adjustRightInd w:val="0"/>
        <w:rPr>
          <w:rFonts w:ascii="Arial" w:hAnsi="Arial" w:cs="Arial"/>
          <w:sz w:val="22"/>
          <w:szCs w:val="22"/>
        </w:rPr>
      </w:pPr>
      <w:r w:rsidRPr="00520945">
        <w:rPr>
          <w:rFonts w:ascii="Arial" w:hAnsi="Arial" w:cs="Arial"/>
          <w:sz w:val="22"/>
          <w:szCs w:val="22"/>
        </w:rPr>
        <w:t>Exceptional analytical, organizational, and problem-solving abilities</w:t>
      </w:r>
    </w:p>
    <w:p w14:paraId="493E1865" w14:textId="77777777" w:rsidR="006A687B" w:rsidRDefault="006A687B" w:rsidP="006A687B">
      <w:pPr>
        <w:pStyle w:val="ListParagraph"/>
        <w:widowControl w:val="0"/>
        <w:numPr>
          <w:ilvl w:val="0"/>
          <w:numId w:val="51"/>
        </w:numPr>
        <w:autoSpaceDE w:val="0"/>
        <w:autoSpaceDN w:val="0"/>
        <w:adjustRightInd w:val="0"/>
        <w:rPr>
          <w:rFonts w:ascii="Arial" w:hAnsi="Arial" w:cs="Arial"/>
          <w:sz w:val="22"/>
          <w:szCs w:val="22"/>
        </w:rPr>
      </w:pPr>
      <w:r w:rsidRPr="00520945">
        <w:rPr>
          <w:rFonts w:ascii="Arial" w:hAnsi="Arial" w:cs="Arial"/>
          <w:sz w:val="22"/>
          <w:szCs w:val="22"/>
        </w:rPr>
        <w:lastRenderedPageBreak/>
        <w:t>Outstanding communication, presentation, and stakeholder management skills</w:t>
      </w:r>
    </w:p>
    <w:p w14:paraId="6E3AADEF" w14:textId="77777777" w:rsidR="006A687B" w:rsidRPr="00520945" w:rsidRDefault="006A687B" w:rsidP="006A687B">
      <w:pPr>
        <w:pStyle w:val="ListParagraph"/>
        <w:widowControl w:val="0"/>
        <w:numPr>
          <w:ilvl w:val="0"/>
          <w:numId w:val="51"/>
        </w:numPr>
        <w:autoSpaceDE w:val="0"/>
        <w:autoSpaceDN w:val="0"/>
        <w:adjustRightInd w:val="0"/>
        <w:rPr>
          <w:rFonts w:ascii="Arial" w:hAnsi="Arial" w:cs="Arial"/>
          <w:sz w:val="22"/>
          <w:szCs w:val="22"/>
        </w:rPr>
      </w:pPr>
      <w:r w:rsidRPr="00520945">
        <w:rPr>
          <w:rFonts w:ascii="Arial" w:hAnsi="Arial" w:cs="Arial"/>
          <w:sz w:val="22"/>
          <w:szCs w:val="22"/>
        </w:rPr>
        <w:t>Ability to lead cross-functional initiatives and partner effectively with technical and non-technical teams</w:t>
      </w:r>
    </w:p>
    <w:p w14:paraId="5C2FA275" w14:textId="77777777" w:rsidR="006A687B" w:rsidRDefault="006A687B" w:rsidP="006A687B">
      <w:pPr>
        <w:widowControl w:val="0"/>
        <w:autoSpaceDE w:val="0"/>
        <w:autoSpaceDN w:val="0"/>
        <w:adjustRightInd w:val="0"/>
        <w:contextualSpacing/>
        <w:rPr>
          <w:rFonts w:ascii="Arial" w:hAnsi="Arial" w:cs="Arial"/>
          <w:sz w:val="22"/>
          <w:szCs w:val="22"/>
        </w:rPr>
      </w:pPr>
    </w:p>
    <w:p w14:paraId="2A784D6E" w14:textId="77777777" w:rsidR="006A687B" w:rsidRDefault="006A687B" w:rsidP="006A687B">
      <w:pPr>
        <w:widowControl w:val="0"/>
        <w:autoSpaceDE w:val="0"/>
        <w:autoSpaceDN w:val="0"/>
        <w:adjustRightInd w:val="0"/>
        <w:contextualSpacing/>
        <w:rPr>
          <w:rFonts w:ascii="Arial" w:hAnsi="Arial" w:cs="Arial"/>
          <w:b/>
          <w:bCs/>
          <w:sz w:val="22"/>
          <w:szCs w:val="22"/>
        </w:rPr>
      </w:pPr>
      <w:r w:rsidRPr="008C7C7C">
        <w:rPr>
          <w:rFonts w:ascii="Arial" w:hAnsi="Arial" w:cs="Arial"/>
          <w:b/>
          <w:bCs/>
          <w:sz w:val="22"/>
          <w:szCs w:val="22"/>
        </w:rPr>
        <w:t>Certificates, Licenses &amp; Registrations</w:t>
      </w:r>
    </w:p>
    <w:p w14:paraId="643F3027" w14:textId="77777777" w:rsidR="006A687B" w:rsidRDefault="006A687B" w:rsidP="006A687B">
      <w:pPr>
        <w:widowControl w:val="0"/>
        <w:autoSpaceDE w:val="0"/>
        <w:autoSpaceDN w:val="0"/>
        <w:adjustRightInd w:val="0"/>
        <w:contextualSpacing/>
        <w:rPr>
          <w:rFonts w:ascii="Arial" w:hAnsi="Arial" w:cs="Arial"/>
          <w:b/>
          <w:bCs/>
          <w:sz w:val="22"/>
          <w:szCs w:val="22"/>
        </w:rPr>
      </w:pPr>
    </w:p>
    <w:p w14:paraId="67273509" w14:textId="77777777" w:rsidR="006A687B" w:rsidRPr="008C7C7C" w:rsidRDefault="006A687B" w:rsidP="006A687B">
      <w:pPr>
        <w:pStyle w:val="ListParagraph"/>
        <w:widowControl w:val="0"/>
        <w:numPr>
          <w:ilvl w:val="0"/>
          <w:numId w:val="53"/>
        </w:numPr>
        <w:autoSpaceDE w:val="0"/>
        <w:autoSpaceDN w:val="0"/>
        <w:adjustRightInd w:val="0"/>
        <w:rPr>
          <w:rFonts w:ascii="Arial" w:hAnsi="Arial" w:cs="Arial"/>
          <w:b/>
          <w:bCs/>
          <w:sz w:val="22"/>
          <w:szCs w:val="22"/>
        </w:rPr>
      </w:pPr>
      <w:r w:rsidRPr="008C7C7C">
        <w:rPr>
          <w:rFonts w:ascii="Arial" w:hAnsi="Arial" w:cs="Arial"/>
          <w:sz w:val="22"/>
          <w:szCs w:val="22"/>
        </w:rPr>
        <w:t>Salesforce Administrator Certification required</w:t>
      </w:r>
    </w:p>
    <w:p w14:paraId="662A978C" w14:textId="77777777" w:rsidR="006A687B" w:rsidRPr="00A97EF4" w:rsidRDefault="006A687B" w:rsidP="006A687B">
      <w:pPr>
        <w:widowControl w:val="0"/>
        <w:autoSpaceDE w:val="0"/>
        <w:autoSpaceDN w:val="0"/>
        <w:adjustRightInd w:val="0"/>
        <w:contextualSpacing/>
        <w:rPr>
          <w:rFonts w:ascii="Arial" w:hAnsi="Arial" w:cs="Arial"/>
          <w:sz w:val="22"/>
          <w:szCs w:val="22"/>
        </w:rPr>
      </w:pPr>
    </w:p>
    <w:p w14:paraId="0B04CAAD" w14:textId="77777777" w:rsidR="006A687B" w:rsidRDefault="006A687B" w:rsidP="006A687B">
      <w:pPr>
        <w:widowControl w:val="0"/>
        <w:shd w:val="clear" w:color="auto" w:fill="FFFFFF" w:themeFill="background1"/>
        <w:autoSpaceDE w:val="0"/>
        <w:autoSpaceDN w:val="0"/>
        <w:adjustRightInd w:val="0"/>
        <w:contextualSpacing/>
        <w:rPr>
          <w:rFonts w:ascii="Arial" w:eastAsia="Helvetica Neue" w:hAnsi="Arial" w:cs="Arial"/>
          <w:i/>
          <w:iCs/>
          <w:color w:val="000000" w:themeColor="text1"/>
          <w:sz w:val="22"/>
          <w:szCs w:val="22"/>
        </w:rPr>
      </w:pPr>
      <w:r w:rsidRPr="004444FC">
        <w:rPr>
          <w:rFonts w:ascii="Arial" w:eastAsia="Helvetica Neue" w:hAnsi="Arial" w:cs="Arial"/>
          <w:b/>
          <w:bCs/>
          <w:color w:val="000000" w:themeColor="text1"/>
          <w:sz w:val="22"/>
          <w:szCs w:val="22"/>
        </w:rPr>
        <w:t>WHAT WILL MAKE YOU STAND OUT</w:t>
      </w:r>
      <w:r w:rsidRPr="004444FC">
        <w:rPr>
          <w:rFonts w:ascii="Arial" w:eastAsia="Helvetica Neue" w:hAnsi="Arial" w:cs="Arial"/>
          <w:color w:val="000000" w:themeColor="text1"/>
          <w:sz w:val="22"/>
          <w:szCs w:val="22"/>
        </w:rPr>
        <w:br/>
      </w:r>
      <w:r w:rsidRPr="004444FC">
        <w:rPr>
          <w:rFonts w:ascii="Arial" w:eastAsia="Helvetica Neue" w:hAnsi="Arial" w:cs="Arial"/>
          <w:i/>
          <w:iCs/>
          <w:color w:val="000000" w:themeColor="text1"/>
          <w:sz w:val="22"/>
          <w:szCs w:val="22"/>
        </w:rPr>
        <w:t>(Preferred but not required)</w:t>
      </w:r>
    </w:p>
    <w:p w14:paraId="51E00924" w14:textId="77777777" w:rsidR="006A687B" w:rsidRDefault="006A687B" w:rsidP="006A687B">
      <w:pPr>
        <w:widowControl w:val="0"/>
        <w:shd w:val="clear" w:color="auto" w:fill="FFFFFF" w:themeFill="background1"/>
        <w:autoSpaceDE w:val="0"/>
        <w:autoSpaceDN w:val="0"/>
        <w:adjustRightInd w:val="0"/>
        <w:contextualSpacing/>
        <w:rPr>
          <w:rFonts w:ascii="Arial" w:eastAsia="Helvetica Neue" w:hAnsi="Arial" w:cs="Arial"/>
          <w:i/>
          <w:iCs/>
          <w:color w:val="000000" w:themeColor="text1"/>
          <w:sz w:val="22"/>
          <w:szCs w:val="22"/>
        </w:rPr>
      </w:pPr>
    </w:p>
    <w:p w14:paraId="1ACB900F" w14:textId="77777777" w:rsidR="006A687B" w:rsidRPr="000E0BCA" w:rsidRDefault="006A687B" w:rsidP="006A687B">
      <w:pPr>
        <w:pStyle w:val="ListParagraph"/>
        <w:widowControl w:val="0"/>
        <w:numPr>
          <w:ilvl w:val="0"/>
          <w:numId w:val="53"/>
        </w:numPr>
        <w:shd w:val="clear" w:color="auto" w:fill="FFFFFF" w:themeFill="background1"/>
        <w:autoSpaceDE w:val="0"/>
        <w:autoSpaceDN w:val="0"/>
        <w:adjustRightInd w:val="0"/>
        <w:rPr>
          <w:rFonts w:ascii="Arial" w:eastAsia="Helvetica Neue" w:hAnsi="Arial" w:cs="Arial"/>
          <w:i/>
          <w:iCs/>
          <w:color w:val="000000" w:themeColor="text1"/>
          <w:sz w:val="22"/>
          <w:szCs w:val="22"/>
        </w:rPr>
      </w:pPr>
      <w:r w:rsidRPr="000E0BCA">
        <w:rPr>
          <w:rFonts w:ascii="Arial" w:hAnsi="Arial" w:cs="Arial"/>
          <w:sz w:val="22"/>
          <w:szCs w:val="22"/>
        </w:rPr>
        <w:t>Additional Salesforce certifications such as Platform App Builder, Advanced Administrator, Business Analyst, or Platform Developer I</w:t>
      </w:r>
    </w:p>
    <w:p w14:paraId="0E624B18" w14:textId="77777777" w:rsidR="006A687B" w:rsidRPr="000E0BCA" w:rsidRDefault="006A687B" w:rsidP="006A687B">
      <w:pPr>
        <w:pStyle w:val="ListParagraph"/>
        <w:widowControl w:val="0"/>
        <w:numPr>
          <w:ilvl w:val="0"/>
          <w:numId w:val="53"/>
        </w:numPr>
        <w:shd w:val="clear" w:color="auto" w:fill="FFFFFF" w:themeFill="background1"/>
        <w:autoSpaceDE w:val="0"/>
        <w:autoSpaceDN w:val="0"/>
        <w:adjustRightInd w:val="0"/>
        <w:rPr>
          <w:rFonts w:ascii="Arial" w:eastAsia="Helvetica Neue" w:hAnsi="Arial" w:cs="Arial"/>
          <w:i/>
          <w:iCs/>
          <w:color w:val="000000" w:themeColor="text1"/>
          <w:sz w:val="22"/>
          <w:szCs w:val="22"/>
        </w:rPr>
      </w:pPr>
      <w:r w:rsidRPr="000E0BCA">
        <w:rPr>
          <w:rFonts w:ascii="Arial" w:hAnsi="Arial" w:cs="Arial"/>
          <w:sz w:val="22"/>
          <w:szCs w:val="22"/>
        </w:rPr>
        <w:t>Experience working in multi-cloud Salesforce environments (Sales, Service, Marketing, Data, Experience)</w:t>
      </w:r>
    </w:p>
    <w:p w14:paraId="6BE7A1AC" w14:textId="77777777" w:rsidR="006A687B" w:rsidRPr="000E0BCA" w:rsidRDefault="006A687B" w:rsidP="006A687B">
      <w:pPr>
        <w:pStyle w:val="ListParagraph"/>
        <w:widowControl w:val="0"/>
        <w:numPr>
          <w:ilvl w:val="0"/>
          <w:numId w:val="53"/>
        </w:numPr>
        <w:shd w:val="clear" w:color="auto" w:fill="FFFFFF" w:themeFill="background1"/>
        <w:autoSpaceDE w:val="0"/>
        <w:autoSpaceDN w:val="0"/>
        <w:adjustRightInd w:val="0"/>
        <w:rPr>
          <w:rFonts w:ascii="Arial" w:eastAsia="Helvetica Neue" w:hAnsi="Arial" w:cs="Arial"/>
          <w:i/>
          <w:iCs/>
          <w:color w:val="000000" w:themeColor="text1"/>
          <w:sz w:val="22"/>
          <w:szCs w:val="22"/>
        </w:rPr>
      </w:pPr>
      <w:r w:rsidRPr="000E0BCA">
        <w:rPr>
          <w:rFonts w:ascii="Arial" w:hAnsi="Arial" w:cs="Arial"/>
          <w:sz w:val="22"/>
          <w:szCs w:val="22"/>
        </w:rPr>
        <w:t>Hands-on experience with CRM Analytics or advanced reporting tools</w:t>
      </w:r>
    </w:p>
    <w:p w14:paraId="3032280A" w14:textId="77777777" w:rsidR="006A687B" w:rsidRPr="000E0BCA" w:rsidRDefault="006A687B" w:rsidP="006A687B">
      <w:pPr>
        <w:pStyle w:val="ListParagraph"/>
        <w:widowControl w:val="0"/>
        <w:numPr>
          <w:ilvl w:val="0"/>
          <w:numId w:val="53"/>
        </w:numPr>
        <w:shd w:val="clear" w:color="auto" w:fill="FFFFFF" w:themeFill="background1"/>
        <w:autoSpaceDE w:val="0"/>
        <w:autoSpaceDN w:val="0"/>
        <w:adjustRightInd w:val="0"/>
        <w:rPr>
          <w:rFonts w:ascii="Arial" w:eastAsia="Helvetica Neue" w:hAnsi="Arial" w:cs="Arial"/>
          <w:i/>
          <w:iCs/>
          <w:color w:val="000000" w:themeColor="text1"/>
          <w:sz w:val="22"/>
          <w:szCs w:val="22"/>
        </w:rPr>
      </w:pPr>
      <w:r w:rsidRPr="000E0BCA">
        <w:rPr>
          <w:rFonts w:ascii="Arial" w:hAnsi="Arial" w:cs="Arial"/>
          <w:sz w:val="22"/>
          <w:szCs w:val="22"/>
        </w:rPr>
        <w:t>Experience with large-scale Salesforce transformations, migrations, or integrations</w:t>
      </w:r>
    </w:p>
    <w:p w14:paraId="085E371E" w14:textId="6C038588" w:rsidR="00C33ECF" w:rsidRPr="006A687B" w:rsidRDefault="006A687B" w:rsidP="006A687B">
      <w:pPr>
        <w:pStyle w:val="ListParagraph"/>
        <w:widowControl w:val="0"/>
        <w:numPr>
          <w:ilvl w:val="0"/>
          <w:numId w:val="53"/>
        </w:numPr>
        <w:shd w:val="clear" w:color="auto" w:fill="FFFFFF" w:themeFill="background1"/>
        <w:autoSpaceDE w:val="0"/>
        <w:autoSpaceDN w:val="0"/>
        <w:adjustRightInd w:val="0"/>
        <w:rPr>
          <w:rFonts w:ascii="Arial" w:eastAsia="Helvetica Neue" w:hAnsi="Arial" w:cs="Arial"/>
          <w:i/>
          <w:iCs/>
          <w:color w:val="000000" w:themeColor="text1"/>
          <w:sz w:val="22"/>
          <w:szCs w:val="22"/>
        </w:rPr>
      </w:pPr>
      <w:r w:rsidRPr="000E0BCA">
        <w:rPr>
          <w:rFonts w:ascii="Arial" w:hAnsi="Arial" w:cs="Arial"/>
          <w:sz w:val="22"/>
          <w:szCs w:val="22"/>
        </w:rPr>
        <w:t>Prior success supporting both centralized and distributed user groups</w:t>
      </w:r>
    </w:p>
    <w:p w14:paraId="42C21FD6" w14:textId="77777777" w:rsidR="00C33ECF" w:rsidRDefault="00C33ECF" w:rsidP="00F41757">
      <w:pPr>
        <w:widowControl w:val="0"/>
        <w:autoSpaceDE w:val="0"/>
        <w:autoSpaceDN w:val="0"/>
        <w:adjustRightInd w:val="0"/>
        <w:ind w:right="645"/>
        <w:contextualSpacing/>
        <w:rPr>
          <w:rFonts w:ascii="Arial" w:hAnsi="Arial" w:cs="Arial"/>
          <w:b/>
          <w:bCs/>
          <w:iCs/>
          <w:sz w:val="22"/>
          <w:szCs w:val="22"/>
        </w:rPr>
      </w:pPr>
    </w:p>
    <w:p w14:paraId="740D1CD8" w14:textId="3CC73ED4" w:rsidR="00F41757" w:rsidRPr="00F41757" w:rsidRDefault="00F41757" w:rsidP="00F41757">
      <w:pPr>
        <w:widowControl w:val="0"/>
        <w:autoSpaceDE w:val="0"/>
        <w:autoSpaceDN w:val="0"/>
        <w:adjustRightInd w:val="0"/>
        <w:ind w:right="645"/>
        <w:contextualSpacing/>
        <w:rPr>
          <w:rFonts w:ascii="Arial" w:hAnsi="Arial" w:cs="Arial"/>
          <w:b/>
          <w:bCs/>
          <w:iCs/>
          <w:sz w:val="22"/>
          <w:szCs w:val="22"/>
        </w:rPr>
      </w:pPr>
      <w:r w:rsidRPr="00F41757">
        <w:rPr>
          <w:rFonts w:ascii="Arial" w:hAnsi="Arial" w:cs="Arial"/>
          <w:b/>
          <w:bCs/>
          <w:iCs/>
          <w:sz w:val="22"/>
          <w:szCs w:val="22"/>
        </w:rPr>
        <w:t>WHO WE ARE</w:t>
      </w:r>
    </w:p>
    <w:p w14:paraId="36188B6C"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p>
    <w:p w14:paraId="66A978F0"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Founded in 1966, PADI has spent nearly six decades shaping the future of scuba diving, consistently raising the bar for the industry we love. We know who we are as a company, yet we continually evolve, keeping our mission fresh, modern, and relevant. One thing that never changes is our commitment to being “The Way the World Learns to Dive.”</w:t>
      </w:r>
    </w:p>
    <w:p w14:paraId="0E916CB4"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p>
    <w:p w14:paraId="7C03DCE0"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With over 30 million divers certified worldwide, more than any other scuba diving agency, we are proud to live our purpose every day: Seek Adventure, Save the Ocean.</w:t>
      </w:r>
    </w:p>
    <w:p w14:paraId="3B3D7303"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p>
    <w:p w14:paraId="3F721AD3"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We foster a work environment that values individual contributions while thriving on collaboration to achieve shared business objectives. Our leadership team supports a healthy work-life balance through flexible hours and comprehensive benefits.</w:t>
      </w:r>
    </w:p>
    <w:p w14:paraId="177BD73D"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p>
    <w:p w14:paraId="04FCF6B0"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If this role excites you and you meet the requirements above, we would love to get to know you! Learn more about us at </w:t>
      </w:r>
      <w:hyperlink r:id="rId8" w:tgtFrame="_blank" w:history="1">
        <w:r w:rsidRPr="00F41757">
          <w:rPr>
            <w:rStyle w:val="Hyperlink"/>
            <w:rFonts w:ascii="Arial" w:hAnsi="Arial" w:cs="Arial"/>
            <w:iCs/>
            <w:sz w:val="22"/>
            <w:szCs w:val="22"/>
          </w:rPr>
          <w:t>https://www.padi.com/</w:t>
        </w:r>
      </w:hyperlink>
    </w:p>
    <w:p w14:paraId="779061E6"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p>
    <w:p w14:paraId="7908BBF2" w14:textId="77777777" w:rsidR="00F41757" w:rsidRPr="00F41757" w:rsidRDefault="00F41757" w:rsidP="00F41757">
      <w:pPr>
        <w:widowControl w:val="0"/>
        <w:autoSpaceDE w:val="0"/>
        <w:autoSpaceDN w:val="0"/>
        <w:adjustRightInd w:val="0"/>
        <w:ind w:right="645"/>
        <w:contextualSpacing/>
        <w:rPr>
          <w:rFonts w:ascii="Arial" w:hAnsi="Arial" w:cs="Arial"/>
          <w:iCs/>
          <w:sz w:val="22"/>
          <w:szCs w:val="22"/>
        </w:rPr>
      </w:pPr>
    </w:p>
    <w:p w14:paraId="5F1F3BCE" w14:textId="77777777" w:rsidR="00F41757" w:rsidRPr="00F41757" w:rsidRDefault="00F41757" w:rsidP="00F41757">
      <w:pPr>
        <w:widowControl w:val="0"/>
        <w:autoSpaceDE w:val="0"/>
        <w:autoSpaceDN w:val="0"/>
        <w:adjustRightInd w:val="0"/>
        <w:ind w:right="645"/>
        <w:contextualSpacing/>
        <w:rPr>
          <w:rFonts w:ascii="Arial" w:hAnsi="Arial" w:cs="Arial"/>
          <w:i/>
          <w:sz w:val="22"/>
          <w:szCs w:val="22"/>
        </w:rPr>
      </w:pPr>
      <w:r w:rsidRPr="00F41757">
        <w:rPr>
          <w:rFonts w:ascii="Arial" w:hAnsi="Arial" w:cs="Arial"/>
          <w:i/>
          <w:sz w:val="22"/>
          <w:szCs w:val="22"/>
        </w:rPr>
        <w:t>Please note that PADI collects personal information relating to its candidates for employment to manage the recruitment process. The organization is committed to being transparent about how it collects and uses that data and to meeting its data protection obligations. To view PADI's Privacy Notice please go to </w:t>
      </w:r>
      <w:hyperlink r:id="rId9" w:tgtFrame="_blank" w:history="1">
        <w:r w:rsidRPr="00F41757">
          <w:rPr>
            <w:rStyle w:val="Hyperlink"/>
            <w:rFonts w:ascii="Arial" w:hAnsi="Arial" w:cs="Arial"/>
            <w:i/>
            <w:sz w:val="22"/>
            <w:szCs w:val="22"/>
          </w:rPr>
          <w:t>https://www.padi.com/ccpa-notice</w:t>
        </w:r>
      </w:hyperlink>
    </w:p>
    <w:p w14:paraId="62EBF3C5" w14:textId="77777777" w:rsidR="00922AC3" w:rsidRPr="008136DA" w:rsidRDefault="00922AC3" w:rsidP="008136DA">
      <w:pPr>
        <w:widowControl w:val="0"/>
        <w:autoSpaceDE w:val="0"/>
        <w:autoSpaceDN w:val="0"/>
        <w:adjustRightInd w:val="0"/>
        <w:ind w:right="645"/>
        <w:contextualSpacing/>
        <w:rPr>
          <w:rFonts w:ascii="Arial" w:hAnsi="Arial" w:cs="Arial"/>
          <w:b/>
          <w:i/>
          <w:sz w:val="22"/>
          <w:szCs w:val="22"/>
        </w:rPr>
      </w:pPr>
    </w:p>
    <w:sectPr w:rsidR="00922AC3" w:rsidRPr="008136DA" w:rsidSect="00777BF8">
      <w:headerReference w:type="default" r:id="rId10"/>
      <w:head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85E0B" w14:textId="77777777" w:rsidR="00F3198F" w:rsidRDefault="00F3198F" w:rsidP="00615E34">
      <w:r>
        <w:separator/>
      </w:r>
    </w:p>
  </w:endnote>
  <w:endnote w:type="continuationSeparator" w:id="0">
    <w:p w14:paraId="6CD17428" w14:textId="77777777" w:rsidR="00F3198F" w:rsidRDefault="00F3198F" w:rsidP="0061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8BDD" w14:textId="77777777" w:rsidR="00F3198F" w:rsidRDefault="00F3198F" w:rsidP="00615E34">
      <w:r>
        <w:separator/>
      </w:r>
    </w:p>
  </w:footnote>
  <w:footnote w:type="continuationSeparator" w:id="0">
    <w:p w14:paraId="49EE4D60" w14:textId="77777777" w:rsidR="00F3198F" w:rsidRDefault="00F3198F" w:rsidP="00615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F702" w14:textId="007CF578" w:rsidR="00615E34" w:rsidRDefault="00615E34" w:rsidP="00615E3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A1E9" w14:textId="5F140443" w:rsidR="00777BF8" w:rsidRDefault="00250CBD" w:rsidP="00250CBD">
    <w:pPr>
      <w:pStyle w:val="Header"/>
    </w:pPr>
    <w:r>
      <w:rPr>
        <w:noProof/>
      </w:rPr>
      <w:t xml:space="preserve">                                             </w:t>
    </w:r>
    <w:r w:rsidR="00777BF8">
      <w:rPr>
        <w:noProof/>
      </w:rPr>
      <w:drawing>
        <wp:inline distT="0" distB="0" distL="0" distR="0" wp14:anchorId="54E89174" wp14:editId="7920ECCC">
          <wp:extent cx="2038350" cy="1130912"/>
          <wp:effectExtent l="0" t="0" r="0" b="0"/>
          <wp:docPr id="1945657988" name="Picture 3" descr="Diving Instructors (PADI) Vector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ing Instructors (PADI) Vector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466" cy="1134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4C6E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98E8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A7CB8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9EFC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4067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6AFE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826A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78753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5266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68E7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901B1"/>
    <w:multiLevelType w:val="hybridMultilevel"/>
    <w:tmpl w:val="3DA2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1F4D81"/>
    <w:multiLevelType w:val="hybridMultilevel"/>
    <w:tmpl w:val="40EA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6D44EC"/>
    <w:multiLevelType w:val="multilevel"/>
    <w:tmpl w:val="B61C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B45EDA"/>
    <w:multiLevelType w:val="multilevel"/>
    <w:tmpl w:val="298E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BF37F8"/>
    <w:multiLevelType w:val="hybridMultilevel"/>
    <w:tmpl w:val="D6F6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FD0DCE"/>
    <w:multiLevelType w:val="multilevel"/>
    <w:tmpl w:val="951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2C1CEE"/>
    <w:multiLevelType w:val="multilevel"/>
    <w:tmpl w:val="428C40AA"/>
    <w:lvl w:ilvl="0">
      <w:start w:val="1"/>
      <w:numFmt w:val="bullet"/>
      <w:lvlText w:val="o"/>
      <w:lvlJc w:val="left"/>
      <w:pPr>
        <w:tabs>
          <w:tab w:val="num" w:pos="1260"/>
        </w:tabs>
        <w:ind w:left="1260" w:hanging="360"/>
      </w:pPr>
      <w:rPr>
        <w:rFonts w:ascii="Courier New" w:hAnsi="Courier New" w:cs="Courier New"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7" w15:restartNumberingAfterBreak="0">
    <w:nsid w:val="15410572"/>
    <w:multiLevelType w:val="hybridMultilevel"/>
    <w:tmpl w:val="1EBE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5F1D9C"/>
    <w:multiLevelType w:val="hybridMultilevel"/>
    <w:tmpl w:val="23665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E932FE"/>
    <w:multiLevelType w:val="multilevel"/>
    <w:tmpl w:val="0812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B13BEF"/>
    <w:multiLevelType w:val="hybridMultilevel"/>
    <w:tmpl w:val="C690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5702F3"/>
    <w:multiLevelType w:val="hybridMultilevel"/>
    <w:tmpl w:val="BC0A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90159"/>
    <w:multiLevelType w:val="hybridMultilevel"/>
    <w:tmpl w:val="0106A1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AD7F77"/>
    <w:multiLevelType w:val="hybridMultilevel"/>
    <w:tmpl w:val="90A203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DF795B"/>
    <w:multiLevelType w:val="hybridMultilevel"/>
    <w:tmpl w:val="E0C2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A61E11"/>
    <w:multiLevelType w:val="hybridMultilevel"/>
    <w:tmpl w:val="5FF0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013378"/>
    <w:multiLevelType w:val="hybridMultilevel"/>
    <w:tmpl w:val="65E8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0732D5"/>
    <w:multiLevelType w:val="multilevel"/>
    <w:tmpl w:val="99F8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2A4004"/>
    <w:multiLevelType w:val="multilevel"/>
    <w:tmpl w:val="1B42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31203A"/>
    <w:multiLevelType w:val="hybridMultilevel"/>
    <w:tmpl w:val="0EB2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4B70DC"/>
    <w:multiLevelType w:val="multilevel"/>
    <w:tmpl w:val="FC9C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78004D"/>
    <w:multiLevelType w:val="multilevel"/>
    <w:tmpl w:val="8EB8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BE6401"/>
    <w:multiLevelType w:val="hybridMultilevel"/>
    <w:tmpl w:val="4512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AA75CB"/>
    <w:multiLevelType w:val="multilevel"/>
    <w:tmpl w:val="5A80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FE2A0C"/>
    <w:multiLevelType w:val="hybridMultilevel"/>
    <w:tmpl w:val="A8F8D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A96FCE"/>
    <w:multiLevelType w:val="multilevel"/>
    <w:tmpl w:val="E492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F502F6"/>
    <w:multiLevelType w:val="multilevel"/>
    <w:tmpl w:val="BFA243F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4E153156"/>
    <w:multiLevelType w:val="multilevel"/>
    <w:tmpl w:val="CEE0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536A53"/>
    <w:multiLevelType w:val="hybridMultilevel"/>
    <w:tmpl w:val="9820B0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7479F4"/>
    <w:multiLevelType w:val="multilevel"/>
    <w:tmpl w:val="9922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470B3F"/>
    <w:multiLevelType w:val="hybridMultilevel"/>
    <w:tmpl w:val="6616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FA5049"/>
    <w:multiLevelType w:val="hybridMultilevel"/>
    <w:tmpl w:val="B00AF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CC7428"/>
    <w:multiLevelType w:val="hybridMultilevel"/>
    <w:tmpl w:val="E0DE4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500CA4"/>
    <w:multiLevelType w:val="multilevel"/>
    <w:tmpl w:val="5412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393633"/>
    <w:multiLevelType w:val="hybridMultilevel"/>
    <w:tmpl w:val="E97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B712F0"/>
    <w:multiLevelType w:val="multilevel"/>
    <w:tmpl w:val="6638E9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B8A5A9A"/>
    <w:multiLevelType w:val="multilevel"/>
    <w:tmpl w:val="211E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C8077B"/>
    <w:multiLevelType w:val="hybridMultilevel"/>
    <w:tmpl w:val="43EA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EB23DD"/>
    <w:multiLevelType w:val="multilevel"/>
    <w:tmpl w:val="36FA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243AE8"/>
    <w:multiLevelType w:val="multilevel"/>
    <w:tmpl w:val="4016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447D4E"/>
    <w:multiLevelType w:val="multilevel"/>
    <w:tmpl w:val="DFA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390B61"/>
    <w:multiLevelType w:val="multilevel"/>
    <w:tmpl w:val="74BA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3548C6"/>
    <w:multiLevelType w:val="multilevel"/>
    <w:tmpl w:val="55A0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6014413">
    <w:abstractNumId w:val="22"/>
  </w:num>
  <w:num w:numId="2" w16cid:durableId="197203893">
    <w:abstractNumId w:val="23"/>
  </w:num>
  <w:num w:numId="3" w16cid:durableId="704983134">
    <w:abstractNumId w:val="38"/>
  </w:num>
  <w:num w:numId="4" w16cid:durableId="933316410">
    <w:abstractNumId w:val="9"/>
  </w:num>
  <w:num w:numId="5" w16cid:durableId="916859966">
    <w:abstractNumId w:val="7"/>
  </w:num>
  <w:num w:numId="6" w16cid:durableId="2042322050">
    <w:abstractNumId w:val="6"/>
  </w:num>
  <w:num w:numId="7" w16cid:durableId="688069001">
    <w:abstractNumId w:val="5"/>
  </w:num>
  <w:num w:numId="8" w16cid:durableId="1365014786">
    <w:abstractNumId w:val="4"/>
  </w:num>
  <w:num w:numId="9" w16cid:durableId="552427683">
    <w:abstractNumId w:val="8"/>
  </w:num>
  <w:num w:numId="10" w16cid:durableId="658577810">
    <w:abstractNumId w:val="3"/>
  </w:num>
  <w:num w:numId="11" w16cid:durableId="497624103">
    <w:abstractNumId w:val="2"/>
  </w:num>
  <w:num w:numId="12" w16cid:durableId="425812165">
    <w:abstractNumId w:val="1"/>
  </w:num>
  <w:num w:numId="13" w16cid:durableId="1013804550">
    <w:abstractNumId w:val="0"/>
  </w:num>
  <w:num w:numId="14" w16cid:durableId="690836202">
    <w:abstractNumId w:val="41"/>
  </w:num>
  <w:num w:numId="15" w16cid:durableId="791243414">
    <w:abstractNumId w:val="10"/>
  </w:num>
  <w:num w:numId="16" w16cid:durableId="1086539051">
    <w:abstractNumId w:val="42"/>
  </w:num>
  <w:num w:numId="17" w16cid:durableId="863446365">
    <w:abstractNumId w:val="18"/>
  </w:num>
  <w:num w:numId="18" w16cid:durableId="468591109">
    <w:abstractNumId w:val="24"/>
  </w:num>
  <w:num w:numId="19" w16cid:durableId="1274678662">
    <w:abstractNumId w:val="34"/>
  </w:num>
  <w:num w:numId="20" w16cid:durableId="266469912">
    <w:abstractNumId w:val="20"/>
  </w:num>
  <w:num w:numId="21" w16cid:durableId="240911188">
    <w:abstractNumId w:val="45"/>
  </w:num>
  <w:num w:numId="22" w16cid:durableId="1771195566">
    <w:abstractNumId w:val="32"/>
  </w:num>
  <w:num w:numId="23" w16cid:durableId="1707414309">
    <w:abstractNumId w:val="31"/>
  </w:num>
  <w:num w:numId="24" w16cid:durableId="600065520">
    <w:abstractNumId w:val="52"/>
  </w:num>
  <w:num w:numId="25" w16cid:durableId="1351830644">
    <w:abstractNumId w:val="47"/>
  </w:num>
  <w:num w:numId="26" w16cid:durableId="1375888848">
    <w:abstractNumId w:val="37"/>
  </w:num>
  <w:num w:numId="27" w16cid:durableId="1805807131">
    <w:abstractNumId w:val="43"/>
  </w:num>
  <w:num w:numId="28" w16cid:durableId="1499155527">
    <w:abstractNumId w:val="39"/>
  </w:num>
  <w:num w:numId="29" w16cid:durableId="1727677649">
    <w:abstractNumId w:val="15"/>
  </w:num>
  <w:num w:numId="30" w16cid:durableId="87389652">
    <w:abstractNumId w:val="14"/>
  </w:num>
  <w:num w:numId="31" w16cid:durableId="242109544">
    <w:abstractNumId w:val="44"/>
  </w:num>
  <w:num w:numId="32" w16cid:durableId="1597326239">
    <w:abstractNumId w:val="28"/>
  </w:num>
  <w:num w:numId="33" w16cid:durableId="1162500337">
    <w:abstractNumId w:val="49"/>
  </w:num>
  <w:num w:numId="34" w16cid:durableId="580413872">
    <w:abstractNumId w:val="48"/>
  </w:num>
  <w:num w:numId="35" w16cid:durableId="1922251351">
    <w:abstractNumId w:val="30"/>
  </w:num>
  <w:num w:numId="36" w16cid:durableId="2069188007">
    <w:abstractNumId w:val="16"/>
  </w:num>
  <w:num w:numId="37" w16cid:durableId="1462572991">
    <w:abstractNumId w:val="21"/>
  </w:num>
  <w:num w:numId="38" w16cid:durableId="242690895">
    <w:abstractNumId w:val="25"/>
  </w:num>
  <w:num w:numId="39" w16cid:durableId="2066489696">
    <w:abstractNumId w:val="46"/>
  </w:num>
  <w:num w:numId="40" w16cid:durableId="1109853212">
    <w:abstractNumId w:val="40"/>
  </w:num>
  <w:num w:numId="41" w16cid:durableId="1636985270">
    <w:abstractNumId w:val="12"/>
  </w:num>
  <w:num w:numId="42" w16cid:durableId="1490292053">
    <w:abstractNumId w:val="35"/>
  </w:num>
  <w:num w:numId="43" w16cid:durableId="1225944112">
    <w:abstractNumId w:val="19"/>
  </w:num>
  <w:num w:numId="44" w16cid:durableId="812021470">
    <w:abstractNumId w:val="33"/>
  </w:num>
  <w:num w:numId="45" w16cid:durableId="22825311">
    <w:abstractNumId w:val="50"/>
  </w:num>
  <w:num w:numId="46" w16cid:durableId="176509081">
    <w:abstractNumId w:val="51"/>
  </w:num>
  <w:num w:numId="47" w16cid:durableId="317659080">
    <w:abstractNumId w:val="27"/>
  </w:num>
  <w:num w:numId="48" w16cid:durableId="1374498692">
    <w:abstractNumId w:val="13"/>
  </w:num>
  <w:num w:numId="49" w16cid:durableId="1827896666">
    <w:abstractNumId w:val="36"/>
  </w:num>
  <w:num w:numId="50" w16cid:durableId="652952653">
    <w:abstractNumId w:val="11"/>
  </w:num>
  <w:num w:numId="51" w16cid:durableId="753432722">
    <w:abstractNumId w:val="26"/>
  </w:num>
  <w:num w:numId="52" w16cid:durableId="1459106336">
    <w:abstractNumId w:val="29"/>
  </w:num>
  <w:num w:numId="53" w16cid:durableId="8913811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C3"/>
    <w:rsid w:val="000221D0"/>
    <w:rsid w:val="0002769D"/>
    <w:rsid w:val="000438F2"/>
    <w:rsid w:val="0004631B"/>
    <w:rsid w:val="00050B24"/>
    <w:rsid w:val="00054A61"/>
    <w:rsid w:val="00070750"/>
    <w:rsid w:val="000A7D0F"/>
    <w:rsid w:val="000E54C7"/>
    <w:rsid w:val="00116711"/>
    <w:rsid w:val="00170E83"/>
    <w:rsid w:val="001801AD"/>
    <w:rsid w:val="00182040"/>
    <w:rsid w:val="00186AED"/>
    <w:rsid w:val="001E3367"/>
    <w:rsid w:val="001F4210"/>
    <w:rsid w:val="001F4333"/>
    <w:rsid w:val="00206E97"/>
    <w:rsid w:val="00250CBD"/>
    <w:rsid w:val="00252824"/>
    <w:rsid w:val="002B2D4A"/>
    <w:rsid w:val="002B39FD"/>
    <w:rsid w:val="002D480C"/>
    <w:rsid w:val="002E375F"/>
    <w:rsid w:val="003141F8"/>
    <w:rsid w:val="00320CEE"/>
    <w:rsid w:val="00324294"/>
    <w:rsid w:val="00332DB4"/>
    <w:rsid w:val="0033438F"/>
    <w:rsid w:val="00335E3B"/>
    <w:rsid w:val="00344FB0"/>
    <w:rsid w:val="00385168"/>
    <w:rsid w:val="00395EB4"/>
    <w:rsid w:val="003B24EE"/>
    <w:rsid w:val="003D43E2"/>
    <w:rsid w:val="003E0B97"/>
    <w:rsid w:val="0041452B"/>
    <w:rsid w:val="004444FC"/>
    <w:rsid w:val="0045431E"/>
    <w:rsid w:val="00465503"/>
    <w:rsid w:val="00492783"/>
    <w:rsid w:val="004B2562"/>
    <w:rsid w:val="004B45B4"/>
    <w:rsid w:val="004C25CA"/>
    <w:rsid w:val="004D6670"/>
    <w:rsid w:val="004F3AF9"/>
    <w:rsid w:val="004F3F6B"/>
    <w:rsid w:val="004F5998"/>
    <w:rsid w:val="00503F84"/>
    <w:rsid w:val="00542DEF"/>
    <w:rsid w:val="00550D8F"/>
    <w:rsid w:val="00574B82"/>
    <w:rsid w:val="00594A9E"/>
    <w:rsid w:val="005C1AEB"/>
    <w:rsid w:val="005C2FED"/>
    <w:rsid w:val="00615E34"/>
    <w:rsid w:val="00654A28"/>
    <w:rsid w:val="006630D4"/>
    <w:rsid w:val="006A037F"/>
    <w:rsid w:val="006A687B"/>
    <w:rsid w:val="006B71E5"/>
    <w:rsid w:val="007215B0"/>
    <w:rsid w:val="0075401F"/>
    <w:rsid w:val="00771CC1"/>
    <w:rsid w:val="00775AA0"/>
    <w:rsid w:val="00777BF8"/>
    <w:rsid w:val="007A135E"/>
    <w:rsid w:val="007D3A9F"/>
    <w:rsid w:val="008136DA"/>
    <w:rsid w:val="00844E9B"/>
    <w:rsid w:val="00875E62"/>
    <w:rsid w:val="008A0D6D"/>
    <w:rsid w:val="008A4263"/>
    <w:rsid w:val="00922AC3"/>
    <w:rsid w:val="00923E9C"/>
    <w:rsid w:val="00961562"/>
    <w:rsid w:val="00983912"/>
    <w:rsid w:val="009A2285"/>
    <w:rsid w:val="009B7B2A"/>
    <w:rsid w:val="009D39B6"/>
    <w:rsid w:val="009E1DA8"/>
    <w:rsid w:val="009E69EE"/>
    <w:rsid w:val="00A4792D"/>
    <w:rsid w:val="00A60DED"/>
    <w:rsid w:val="00A65484"/>
    <w:rsid w:val="00A910A8"/>
    <w:rsid w:val="00A97EF4"/>
    <w:rsid w:val="00AA6990"/>
    <w:rsid w:val="00AD48F1"/>
    <w:rsid w:val="00AE017A"/>
    <w:rsid w:val="00B53F01"/>
    <w:rsid w:val="00B57902"/>
    <w:rsid w:val="00BB1E0D"/>
    <w:rsid w:val="00BD1CC7"/>
    <w:rsid w:val="00BE2B83"/>
    <w:rsid w:val="00C164C2"/>
    <w:rsid w:val="00C33A50"/>
    <w:rsid w:val="00C33ECF"/>
    <w:rsid w:val="00C56BAD"/>
    <w:rsid w:val="00CC6445"/>
    <w:rsid w:val="00CD42A2"/>
    <w:rsid w:val="00D10E42"/>
    <w:rsid w:val="00D22121"/>
    <w:rsid w:val="00D246D0"/>
    <w:rsid w:val="00D40713"/>
    <w:rsid w:val="00D4471E"/>
    <w:rsid w:val="00D62234"/>
    <w:rsid w:val="00D635B6"/>
    <w:rsid w:val="00D83775"/>
    <w:rsid w:val="00DC73F6"/>
    <w:rsid w:val="00E13B43"/>
    <w:rsid w:val="00E31F3F"/>
    <w:rsid w:val="00E70C18"/>
    <w:rsid w:val="00EB6730"/>
    <w:rsid w:val="00EC4990"/>
    <w:rsid w:val="00F0092D"/>
    <w:rsid w:val="00F03315"/>
    <w:rsid w:val="00F3198F"/>
    <w:rsid w:val="00F41757"/>
    <w:rsid w:val="00F57F8B"/>
    <w:rsid w:val="00F60988"/>
    <w:rsid w:val="00FF53F6"/>
    <w:rsid w:val="010FE6CB"/>
    <w:rsid w:val="01AE32A6"/>
    <w:rsid w:val="02160224"/>
    <w:rsid w:val="033615B7"/>
    <w:rsid w:val="04B074A1"/>
    <w:rsid w:val="05268930"/>
    <w:rsid w:val="05B5172B"/>
    <w:rsid w:val="072A0AAA"/>
    <w:rsid w:val="07A34606"/>
    <w:rsid w:val="08603F08"/>
    <w:rsid w:val="08C9EC78"/>
    <w:rsid w:val="0B15EB53"/>
    <w:rsid w:val="0B1E0CC0"/>
    <w:rsid w:val="0EA732FA"/>
    <w:rsid w:val="0F3244EF"/>
    <w:rsid w:val="0FDDB5D4"/>
    <w:rsid w:val="10C0E7A5"/>
    <w:rsid w:val="10FAF95B"/>
    <w:rsid w:val="1470876A"/>
    <w:rsid w:val="14E1FAEC"/>
    <w:rsid w:val="1624D242"/>
    <w:rsid w:val="166B356F"/>
    <w:rsid w:val="16922E4B"/>
    <w:rsid w:val="16ABF351"/>
    <w:rsid w:val="16EA1784"/>
    <w:rsid w:val="17CFFE0E"/>
    <w:rsid w:val="1A4BD320"/>
    <w:rsid w:val="1CD1F892"/>
    <w:rsid w:val="1DC1F8DC"/>
    <w:rsid w:val="1EB681CE"/>
    <w:rsid w:val="1EC33ACF"/>
    <w:rsid w:val="20BFB032"/>
    <w:rsid w:val="226AA311"/>
    <w:rsid w:val="241D7C2C"/>
    <w:rsid w:val="24AE11A1"/>
    <w:rsid w:val="2601EC79"/>
    <w:rsid w:val="27BF80CA"/>
    <w:rsid w:val="27D6F17C"/>
    <w:rsid w:val="28EB271F"/>
    <w:rsid w:val="2B2EB450"/>
    <w:rsid w:val="2C1AC412"/>
    <w:rsid w:val="2CE90E7E"/>
    <w:rsid w:val="2F199C2C"/>
    <w:rsid w:val="3001F90E"/>
    <w:rsid w:val="30564883"/>
    <w:rsid w:val="32E36A6E"/>
    <w:rsid w:val="352324BA"/>
    <w:rsid w:val="360C085C"/>
    <w:rsid w:val="394FB376"/>
    <w:rsid w:val="3A1D8BA9"/>
    <w:rsid w:val="3B888663"/>
    <w:rsid w:val="3C24C7DB"/>
    <w:rsid w:val="3D23D492"/>
    <w:rsid w:val="3D7760F4"/>
    <w:rsid w:val="3EDB7E9A"/>
    <w:rsid w:val="3F5F5DA0"/>
    <w:rsid w:val="40AEC486"/>
    <w:rsid w:val="413CA7A8"/>
    <w:rsid w:val="417F1436"/>
    <w:rsid w:val="421BCE68"/>
    <w:rsid w:val="431A8578"/>
    <w:rsid w:val="437C81C9"/>
    <w:rsid w:val="44B7201C"/>
    <w:rsid w:val="47D4BBE6"/>
    <w:rsid w:val="4866CBBB"/>
    <w:rsid w:val="4C4713F6"/>
    <w:rsid w:val="4CB9D16A"/>
    <w:rsid w:val="4ECEF186"/>
    <w:rsid w:val="4F299C76"/>
    <w:rsid w:val="4F48A6BE"/>
    <w:rsid w:val="50104031"/>
    <w:rsid w:val="51CA75F6"/>
    <w:rsid w:val="5579B6EE"/>
    <w:rsid w:val="59042E72"/>
    <w:rsid w:val="5AE79CDD"/>
    <w:rsid w:val="5B6C41F6"/>
    <w:rsid w:val="5C66678B"/>
    <w:rsid w:val="5CD3995D"/>
    <w:rsid w:val="5D4848C4"/>
    <w:rsid w:val="5DACE7D4"/>
    <w:rsid w:val="5DD70E84"/>
    <w:rsid w:val="62E3FF90"/>
    <w:rsid w:val="63AE8BE5"/>
    <w:rsid w:val="64013962"/>
    <w:rsid w:val="65A970DE"/>
    <w:rsid w:val="6667447D"/>
    <w:rsid w:val="66AB266C"/>
    <w:rsid w:val="6A66D4D4"/>
    <w:rsid w:val="6B1F9007"/>
    <w:rsid w:val="6B343FAF"/>
    <w:rsid w:val="6D29E5E3"/>
    <w:rsid w:val="6F6AD198"/>
    <w:rsid w:val="729F1872"/>
    <w:rsid w:val="7341DFB8"/>
    <w:rsid w:val="73F959CA"/>
    <w:rsid w:val="741003C7"/>
    <w:rsid w:val="74D2F337"/>
    <w:rsid w:val="75A1458F"/>
    <w:rsid w:val="76A897C3"/>
    <w:rsid w:val="77147823"/>
    <w:rsid w:val="77EC8683"/>
    <w:rsid w:val="77F166DB"/>
    <w:rsid w:val="78515FCC"/>
    <w:rsid w:val="7879352F"/>
    <w:rsid w:val="79E92382"/>
    <w:rsid w:val="7AEFE172"/>
    <w:rsid w:val="7B94F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E931D"/>
  <w15:chartTrackingRefBased/>
  <w15:docId w15:val="{07CFBCA2-C787-47A3-881C-DE9072E2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D10E4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10E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10E42"/>
    <w:pPr>
      <w:keepNext/>
      <w:spacing w:before="240" w:after="60"/>
      <w:outlineLvl w:val="2"/>
    </w:pPr>
    <w:rPr>
      <w:rFonts w:ascii="Arial" w:hAnsi="Arial" w:cs="Arial"/>
      <w:b/>
      <w:bCs/>
      <w:sz w:val="26"/>
      <w:szCs w:val="26"/>
    </w:rPr>
  </w:style>
  <w:style w:type="paragraph" w:styleId="Heading4">
    <w:name w:val="heading 4"/>
    <w:basedOn w:val="Normal"/>
    <w:next w:val="Normal"/>
    <w:qFormat/>
    <w:rsid w:val="00D10E42"/>
    <w:pPr>
      <w:keepNext/>
      <w:spacing w:before="240" w:after="60"/>
      <w:outlineLvl w:val="3"/>
    </w:pPr>
    <w:rPr>
      <w:b/>
      <w:bCs/>
      <w:sz w:val="28"/>
      <w:szCs w:val="28"/>
    </w:rPr>
  </w:style>
  <w:style w:type="paragraph" w:styleId="Heading5">
    <w:name w:val="heading 5"/>
    <w:basedOn w:val="Normal"/>
    <w:next w:val="Normal"/>
    <w:qFormat/>
    <w:rsid w:val="00D10E42"/>
    <w:pPr>
      <w:spacing w:before="240" w:after="60"/>
      <w:outlineLvl w:val="4"/>
    </w:pPr>
    <w:rPr>
      <w:b/>
      <w:bCs/>
      <w:i/>
      <w:iCs/>
      <w:sz w:val="26"/>
      <w:szCs w:val="26"/>
    </w:rPr>
  </w:style>
  <w:style w:type="paragraph" w:styleId="Heading6">
    <w:name w:val="heading 6"/>
    <w:basedOn w:val="Normal"/>
    <w:next w:val="Normal"/>
    <w:qFormat/>
    <w:rsid w:val="00D10E42"/>
    <w:pPr>
      <w:spacing w:before="240" w:after="60"/>
      <w:outlineLvl w:val="5"/>
    </w:pPr>
    <w:rPr>
      <w:b/>
      <w:bCs/>
      <w:sz w:val="22"/>
      <w:szCs w:val="22"/>
    </w:rPr>
  </w:style>
  <w:style w:type="paragraph" w:styleId="Heading7">
    <w:name w:val="heading 7"/>
    <w:basedOn w:val="Normal"/>
    <w:next w:val="Normal"/>
    <w:qFormat/>
    <w:rsid w:val="00D10E42"/>
    <w:pPr>
      <w:spacing w:before="240" w:after="60"/>
      <w:outlineLvl w:val="6"/>
    </w:pPr>
  </w:style>
  <w:style w:type="paragraph" w:styleId="Heading8">
    <w:name w:val="heading 8"/>
    <w:basedOn w:val="Normal"/>
    <w:next w:val="Normal"/>
    <w:qFormat/>
    <w:rsid w:val="00D10E42"/>
    <w:pPr>
      <w:spacing w:before="240" w:after="60"/>
      <w:outlineLvl w:val="7"/>
    </w:pPr>
    <w:rPr>
      <w:i/>
      <w:iCs/>
    </w:rPr>
  </w:style>
  <w:style w:type="paragraph" w:styleId="Heading9">
    <w:name w:val="heading 9"/>
    <w:basedOn w:val="Normal"/>
    <w:next w:val="Normal"/>
    <w:qFormat/>
    <w:rsid w:val="00D10E4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D10E42"/>
    <w:rPr>
      <w:color w:val="0000FF"/>
      <w:u w:val="single"/>
    </w:rPr>
  </w:style>
  <w:style w:type="paragraph" w:styleId="BalloonText">
    <w:name w:val="Balloon Text"/>
    <w:basedOn w:val="Normal"/>
    <w:semiHidden/>
    <w:rsid w:val="00D10E42"/>
    <w:rPr>
      <w:rFonts w:ascii="Tahoma" w:hAnsi="Tahoma" w:cs="Tahoma"/>
      <w:sz w:val="16"/>
      <w:szCs w:val="16"/>
    </w:rPr>
  </w:style>
  <w:style w:type="paragraph" w:styleId="BlockText">
    <w:name w:val="Block Text"/>
    <w:basedOn w:val="Normal"/>
    <w:rsid w:val="00D10E42"/>
    <w:pPr>
      <w:spacing w:after="120"/>
      <w:ind w:left="1440" w:right="1440"/>
    </w:pPr>
  </w:style>
  <w:style w:type="paragraph" w:styleId="BodyText">
    <w:name w:val="Body Text"/>
    <w:basedOn w:val="Normal"/>
    <w:rsid w:val="00D10E42"/>
    <w:pPr>
      <w:spacing w:after="120"/>
    </w:pPr>
  </w:style>
  <w:style w:type="paragraph" w:styleId="BodyText2">
    <w:name w:val="Body Text 2"/>
    <w:basedOn w:val="Normal"/>
    <w:rsid w:val="00D10E42"/>
    <w:pPr>
      <w:spacing w:after="120" w:line="480" w:lineRule="auto"/>
    </w:pPr>
  </w:style>
  <w:style w:type="paragraph" w:styleId="BodyText3">
    <w:name w:val="Body Text 3"/>
    <w:basedOn w:val="Normal"/>
    <w:rsid w:val="00D10E42"/>
    <w:pPr>
      <w:spacing w:after="120"/>
    </w:pPr>
    <w:rPr>
      <w:sz w:val="16"/>
      <w:szCs w:val="16"/>
    </w:rPr>
  </w:style>
  <w:style w:type="paragraph" w:styleId="BodyTextFirstIndent">
    <w:name w:val="Body Text First Indent"/>
    <w:basedOn w:val="BodyText"/>
    <w:rsid w:val="00D10E42"/>
    <w:pPr>
      <w:ind w:firstLine="210"/>
    </w:pPr>
  </w:style>
  <w:style w:type="paragraph" w:styleId="BodyTextIndent">
    <w:name w:val="Body Text Indent"/>
    <w:basedOn w:val="Normal"/>
    <w:rsid w:val="00D10E42"/>
    <w:pPr>
      <w:spacing w:after="120"/>
      <w:ind w:left="360"/>
    </w:pPr>
  </w:style>
  <w:style w:type="paragraph" w:styleId="BodyTextFirstIndent2">
    <w:name w:val="Body Text First Indent 2"/>
    <w:basedOn w:val="BodyTextIndent"/>
    <w:rsid w:val="00D10E42"/>
    <w:pPr>
      <w:ind w:firstLine="210"/>
    </w:pPr>
  </w:style>
  <w:style w:type="paragraph" w:styleId="BodyTextIndent2">
    <w:name w:val="Body Text Indent 2"/>
    <w:basedOn w:val="Normal"/>
    <w:rsid w:val="00D10E42"/>
    <w:pPr>
      <w:spacing w:after="120" w:line="480" w:lineRule="auto"/>
      <w:ind w:left="360"/>
    </w:pPr>
  </w:style>
  <w:style w:type="paragraph" w:styleId="BodyTextIndent3">
    <w:name w:val="Body Text Indent 3"/>
    <w:basedOn w:val="Normal"/>
    <w:rsid w:val="00D10E42"/>
    <w:pPr>
      <w:spacing w:after="120"/>
      <w:ind w:left="360"/>
    </w:pPr>
    <w:rPr>
      <w:sz w:val="16"/>
      <w:szCs w:val="16"/>
    </w:rPr>
  </w:style>
  <w:style w:type="paragraph" w:styleId="Caption">
    <w:name w:val="caption"/>
    <w:basedOn w:val="Normal"/>
    <w:next w:val="Normal"/>
    <w:qFormat/>
    <w:rsid w:val="00D10E42"/>
    <w:rPr>
      <w:b/>
      <w:bCs/>
      <w:sz w:val="20"/>
      <w:szCs w:val="20"/>
    </w:rPr>
  </w:style>
  <w:style w:type="paragraph" w:styleId="Closing">
    <w:name w:val="Closing"/>
    <w:basedOn w:val="Normal"/>
    <w:rsid w:val="00D10E42"/>
    <w:pPr>
      <w:ind w:left="4320"/>
    </w:pPr>
  </w:style>
  <w:style w:type="paragraph" w:styleId="CommentText">
    <w:name w:val="annotation text"/>
    <w:basedOn w:val="Normal"/>
    <w:semiHidden/>
    <w:rsid w:val="00D10E42"/>
    <w:rPr>
      <w:sz w:val="20"/>
      <w:szCs w:val="20"/>
    </w:rPr>
  </w:style>
  <w:style w:type="paragraph" w:styleId="CommentSubject">
    <w:name w:val="annotation subject"/>
    <w:basedOn w:val="CommentText"/>
    <w:next w:val="CommentText"/>
    <w:semiHidden/>
    <w:rsid w:val="00D10E42"/>
    <w:rPr>
      <w:b/>
      <w:bCs/>
    </w:rPr>
  </w:style>
  <w:style w:type="paragraph" w:styleId="Date">
    <w:name w:val="Date"/>
    <w:basedOn w:val="Normal"/>
    <w:next w:val="Normal"/>
    <w:rsid w:val="00D10E42"/>
  </w:style>
  <w:style w:type="paragraph" w:styleId="DocumentMap">
    <w:name w:val="Document Map"/>
    <w:basedOn w:val="Normal"/>
    <w:semiHidden/>
    <w:rsid w:val="00D10E42"/>
    <w:pPr>
      <w:shd w:val="clear" w:color="auto" w:fill="000080"/>
    </w:pPr>
    <w:rPr>
      <w:rFonts w:ascii="Tahoma" w:hAnsi="Tahoma" w:cs="Tahoma"/>
      <w:sz w:val="20"/>
      <w:szCs w:val="20"/>
    </w:rPr>
  </w:style>
  <w:style w:type="paragraph" w:styleId="E-mailSignature">
    <w:name w:val="E-mail Signature"/>
    <w:basedOn w:val="Normal"/>
    <w:rsid w:val="00D10E42"/>
  </w:style>
  <w:style w:type="paragraph" w:styleId="EndnoteText">
    <w:name w:val="endnote text"/>
    <w:basedOn w:val="Normal"/>
    <w:semiHidden/>
    <w:rsid w:val="00D10E42"/>
    <w:rPr>
      <w:sz w:val="20"/>
      <w:szCs w:val="20"/>
    </w:rPr>
  </w:style>
  <w:style w:type="paragraph" w:styleId="EnvelopeAddress">
    <w:name w:val="envelope address"/>
    <w:basedOn w:val="Normal"/>
    <w:rsid w:val="00D10E4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10E42"/>
    <w:rPr>
      <w:rFonts w:ascii="Arial" w:hAnsi="Arial" w:cs="Arial"/>
      <w:sz w:val="20"/>
      <w:szCs w:val="20"/>
    </w:rPr>
  </w:style>
  <w:style w:type="paragraph" w:styleId="Footer">
    <w:name w:val="footer"/>
    <w:basedOn w:val="Normal"/>
    <w:rsid w:val="00D10E42"/>
    <w:pPr>
      <w:tabs>
        <w:tab w:val="center" w:pos="4320"/>
        <w:tab w:val="right" w:pos="8640"/>
      </w:tabs>
    </w:pPr>
  </w:style>
  <w:style w:type="paragraph" w:styleId="FootnoteText">
    <w:name w:val="footnote text"/>
    <w:basedOn w:val="Normal"/>
    <w:semiHidden/>
    <w:rsid w:val="00D10E42"/>
    <w:rPr>
      <w:sz w:val="20"/>
      <w:szCs w:val="20"/>
    </w:rPr>
  </w:style>
  <w:style w:type="paragraph" w:styleId="Header">
    <w:name w:val="header"/>
    <w:basedOn w:val="Normal"/>
    <w:rsid w:val="00D10E42"/>
    <w:pPr>
      <w:tabs>
        <w:tab w:val="center" w:pos="4320"/>
        <w:tab w:val="right" w:pos="8640"/>
      </w:tabs>
    </w:pPr>
  </w:style>
  <w:style w:type="paragraph" w:styleId="HTMLAddress">
    <w:name w:val="HTML Address"/>
    <w:basedOn w:val="Normal"/>
    <w:rsid w:val="00D10E42"/>
    <w:rPr>
      <w:i/>
      <w:iCs/>
    </w:rPr>
  </w:style>
  <w:style w:type="paragraph" w:styleId="HTMLPreformatted">
    <w:name w:val="HTML Preformatted"/>
    <w:basedOn w:val="Normal"/>
    <w:rsid w:val="00D10E42"/>
    <w:rPr>
      <w:rFonts w:ascii="Courier New" w:hAnsi="Courier New" w:cs="Courier New"/>
      <w:sz w:val="20"/>
      <w:szCs w:val="20"/>
    </w:rPr>
  </w:style>
  <w:style w:type="paragraph" w:styleId="Index1">
    <w:name w:val="index 1"/>
    <w:basedOn w:val="Normal"/>
    <w:next w:val="Normal"/>
    <w:autoRedefine/>
    <w:semiHidden/>
    <w:rsid w:val="00D10E42"/>
    <w:pPr>
      <w:ind w:left="240" w:hanging="240"/>
    </w:pPr>
  </w:style>
  <w:style w:type="paragraph" w:styleId="Index2">
    <w:name w:val="index 2"/>
    <w:basedOn w:val="Normal"/>
    <w:next w:val="Normal"/>
    <w:autoRedefine/>
    <w:semiHidden/>
    <w:rsid w:val="00D10E42"/>
    <w:pPr>
      <w:ind w:left="480" w:hanging="240"/>
    </w:pPr>
  </w:style>
  <w:style w:type="paragraph" w:styleId="Index3">
    <w:name w:val="index 3"/>
    <w:basedOn w:val="Normal"/>
    <w:next w:val="Normal"/>
    <w:autoRedefine/>
    <w:semiHidden/>
    <w:rsid w:val="00D10E42"/>
    <w:pPr>
      <w:ind w:left="720" w:hanging="240"/>
    </w:pPr>
  </w:style>
  <w:style w:type="paragraph" w:styleId="Index4">
    <w:name w:val="index 4"/>
    <w:basedOn w:val="Normal"/>
    <w:next w:val="Normal"/>
    <w:autoRedefine/>
    <w:semiHidden/>
    <w:rsid w:val="00D10E42"/>
    <w:pPr>
      <w:ind w:left="960" w:hanging="240"/>
    </w:pPr>
  </w:style>
  <w:style w:type="paragraph" w:styleId="Index5">
    <w:name w:val="index 5"/>
    <w:basedOn w:val="Normal"/>
    <w:next w:val="Normal"/>
    <w:autoRedefine/>
    <w:semiHidden/>
    <w:rsid w:val="00D10E42"/>
    <w:pPr>
      <w:ind w:left="1200" w:hanging="240"/>
    </w:pPr>
  </w:style>
  <w:style w:type="paragraph" w:styleId="Index6">
    <w:name w:val="index 6"/>
    <w:basedOn w:val="Normal"/>
    <w:next w:val="Normal"/>
    <w:autoRedefine/>
    <w:semiHidden/>
    <w:rsid w:val="00D10E42"/>
    <w:pPr>
      <w:ind w:left="1440" w:hanging="240"/>
    </w:pPr>
  </w:style>
  <w:style w:type="paragraph" w:styleId="Index7">
    <w:name w:val="index 7"/>
    <w:basedOn w:val="Normal"/>
    <w:next w:val="Normal"/>
    <w:autoRedefine/>
    <w:semiHidden/>
    <w:rsid w:val="00D10E42"/>
    <w:pPr>
      <w:ind w:left="1680" w:hanging="240"/>
    </w:pPr>
  </w:style>
  <w:style w:type="paragraph" w:styleId="Index8">
    <w:name w:val="index 8"/>
    <w:basedOn w:val="Normal"/>
    <w:next w:val="Normal"/>
    <w:autoRedefine/>
    <w:semiHidden/>
    <w:rsid w:val="00D10E42"/>
    <w:pPr>
      <w:ind w:left="1920" w:hanging="240"/>
    </w:pPr>
  </w:style>
  <w:style w:type="paragraph" w:styleId="Index9">
    <w:name w:val="index 9"/>
    <w:basedOn w:val="Normal"/>
    <w:next w:val="Normal"/>
    <w:autoRedefine/>
    <w:semiHidden/>
    <w:rsid w:val="00D10E42"/>
    <w:pPr>
      <w:ind w:left="2160" w:hanging="240"/>
    </w:pPr>
  </w:style>
  <w:style w:type="paragraph" w:styleId="IndexHeading">
    <w:name w:val="index heading"/>
    <w:basedOn w:val="Normal"/>
    <w:next w:val="Index1"/>
    <w:semiHidden/>
    <w:rsid w:val="00D10E42"/>
    <w:rPr>
      <w:rFonts w:ascii="Arial" w:hAnsi="Arial" w:cs="Arial"/>
      <w:b/>
      <w:bCs/>
    </w:rPr>
  </w:style>
  <w:style w:type="paragraph" w:styleId="List">
    <w:name w:val="List"/>
    <w:basedOn w:val="Normal"/>
    <w:rsid w:val="00D10E42"/>
    <w:pPr>
      <w:ind w:left="360" w:hanging="360"/>
    </w:pPr>
  </w:style>
  <w:style w:type="paragraph" w:styleId="List2">
    <w:name w:val="List 2"/>
    <w:basedOn w:val="Normal"/>
    <w:rsid w:val="00D10E42"/>
    <w:pPr>
      <w:ind w:left="720" w:hanging="360"/>
    </w:pPr>
  </w:style>
  <w:style w:type="paragraph" w:styleId="List3">
    <w:name w:val="List 3"/>
    <w:basedOn w:val="Normal"/>
    <w:rsid w:val="00D10E42"/>
    <w:pPr>
      <w:ind w:left="1080" w:hanging="360"/>
    </w:pPr>
  </w:style>
  <w:style w:type="paragraph" w:styleId="List4">
    <w:name w:val="List 4"/>
    <w:basedOn w:val="Normal"/>
    <w:rsid w:val="00D10E42"/>
    <w:pPr>
      <w:ind w:left="1440" w:hanging="360"/>
    </w:pPr>
  </w:style>
  <w:style w:type="paragraph" w:styleId="List5">
    <w:name w:val="List 5"/>
    <w:basedOn w:val="Normal"/>
    <w:rsid w:val="00D10E42"/>
    <w:pPr>
      <w:ind w:left="1800" w:hanging="360"/>
    </w:pPr>
  </w:style>
  <w:style w:type="paragraph" w:styleId="ListBullet">
    <w:name w:val="List Bullet"/>
    <w:basedOn w:val="Normal"/>
    <w:rsid w:val="00D10E42"/>
    <w:pPr>
      <w:numPr>
        <w:numId w:val="4"/>
      </w:numPr>
    </w:pPr>
  </w:style>
  <w:style w:type="paragraph" w:styleId="ListBullet2">
    <w:name w:val="List Bullet 2"/>
    <w:basedOn w:val="Normal"/>
    <w:rsid w:val="00D10E42"/>
    <w:pPr>
      <w:numPr>
        <w:numId w:val="5"/>
      </w:numPr>
    </w:pPr>
  </w:style>
  <w:style w:type="paragraph" w:styleId="ListBullet3">
    <w:name w:val="List Bullet 3"/>
    <w:basedOn w:val="Normal"/>
    <w:rsid w:val="00D10E42"/>
    <w:pPr>
      <w:numPr>
        <w:numId w:val="6"/>
      </w:numPr>
    </w:pPr>
  </w:style>
  <w:style w:type="paragraph" w:styleId="ListBullet4">
    <w:name w:val="List Bullet 4"/>
    <w:basedOn w:val="Normal"/>
    <w:rsid w:val="00D10E42"/>
    <w:pPr>
      <w:numPr>
        <w:numId w:val="7"/>
      </w:numPr>
    </w:pPr>
  </w:style>
  <w:style w:type="paragraph" w:styleId="ListBullet5">
    <w:name w:val="List Bullet 5"/>
    <w:basedOn w:val="Normal"/>
    <w:rsid w:val="00D10E42"/>
    <w:pPr>
      <w:numPr>
        <w:numId w:val="8"/>
      </w:numPr>
    </w:pPr>
  </w:style>
  <w:style w:type="paragraph" w:styleId="ListContinue">
    <w:name w:val="List Continue"/>
    <w:basedOn w:val="Normal"/>
    <w:rsid w:val="00D10E42"/>
    <w:pPr>
      <w:spacing w:after="120"/>
      <w:ind w:left="360"/>
    </w:pPr>
  </w:style>
  <w:style w:type="paragraph" w:styleId="ListContinue2">
    <w:name w:val="List Continue 2"/>
    <w:basedOn w:val="Normal"/>
    <w:rsid w:val="00D10E42"/>
    <w:pPr>
      <w:spacing w:after="120"/>
      <w:ind w:left="720"/>
    </w:pPr>
  </w:style>
  <w:style w:type="paragraph" w:styleId="ListContinue3">
    <w:name w:val="List Continue 3"/>
    <w:basedOn w:val="Normal"/>
    <w:rsid w:val="00D10E42"/>
    <w:pPr>
      <w:spacing w:after="120"/>
      <w:ind w:left="1080"/>
    </w:pPr>
  </w:style>
  <w:style w:type="paragraph" w:styleId="ListContinue4">
    <w:name w:val="List Continue 4"/>
    <w:basedOn w:val="Normal"/>
    <w:rsid w:val="00D10E42"/>
    <w:pPr>
      <w:spacing w:after="120"/>
      <w:ind w:left="1440"/>
    </w:pPr>
  </w:style>
  <w:style w:type="paragraph" w:styleId="ListContinue5">
    <w:name w:val="List Continue 5"/>
    <w:basedOn w:val="Normal"/>
    <w:rsid w:val="00D10E42"/>
    <w:pPr>
      <w:spacing w:after="120"/>
      <w:ind w:left="1800"/>
    </w:pPr>
  </w:style>
  <w:style w:type="paragraph" w:styleId="ListNumber">
    <w:name w:val="List Number"/>
    <w:basedOn w:val="Normal"/>
    <w:rsid w:val="00D10E42"/>
    <w:pPr>
      <w:numPr>
        <w:numId w:val="9"/>
      </w:numPr>
    </w:pPr>
  </w:style>
  <w:style w:type="paragraph" w:styleId="ListNumber2">
    <w:name w:val="List Number 2"/>
    <w:basedOn w:val="Normal"/>
    <w:rsid w:val="00D10E42"/>
    <w:pPr>
      <w:numPr>
        <w:numId w:val="10"/>
      </w:numPr>
    </w:pPr>
  </w:style>
  <w:style w:type="paragraph" w:styleId="ListNumber3">
    <w:name w:val="List Number 3"/>
    <w:basedOn w:val="Normal"/>
    <w:rsid w:val="00D10E42"/>
    <w:pPr>
      <w:numPr>
        <w:numId w:val="11"/>
      </w:numPr>
    </w:pPr>
  </w:style>
  <w:style w:type="paragraph" w:styleId="ListNumber4">
    <w:name w:val="List Number 4"/>
    <w:basedOn w:val="Normal"/>
    <w:rsid w:val="00D10E42"/>
    <w:pPr>
      <w:numPr>
        <w:numId w:val="12"/>
      </w:numPr>
    </w:pPr>
  </w:style>
  <w:style w:type="paragraph" w:styleId="ListNumber5">
    <w:name w:val="List Number 5"/>
    <w:basedOn w:val="Normal"/>
    <w:rsid w:val="00D10E42"/>
    <w:pPr>
      <w:numPr>
        <w:numId w:val="13"/>
      </w:numPr>
    </w:pPr>
  </w:style>
  <w:style w:type="paragraph" w:styleId="MacroText">
    <w:name w:val="macro"/>
    <w:semiHidden/>
    <w:rsid w:val="00D10E4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D10E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D10E42"/>
  </w:style>
  <w:style w:type="paragraph" w:styleId="NormalIndent">
    <w:name w:val="Normal Indent"/>
    <w:basedOn w:val="Normal"/>
    <w:rsid w:val="00D10E42"/>
    <w:pPr>
      <w:ind w:left="720"/>
    </w:pPr>
  </w:style>
  <w:style w:type="paragraph" w:styleId="NoteHeading">
    <w:name w:val="Note Heading"/>
    <w:basedOn w:val="Normal"/>
    <w:next w:val="Normal"/>
    <w:rsid w:val="00D10E42"/>
  </w:style>
  <w:style w:type="paragraph" w:styleId="PlainText">
    <w:name w:val="Plain Text"/>
    <w:basedOn w:val="Normal"/>
    <w:rsid w:val="00D10E42"/>
    <w:rPr>
      <w:rFonts w:ascii="Courier New" w:hAnsi="Courier New" w:cs="Courier New"/>
      <w:sz w:val="20"/>
      <w:szCs w:val="20"/>
    </w:rPr>
  </w:style>
  <w:style w:type="paragraph" w:styleId="Salutation">
    <w:name w:val="Salutation"/>
    <w:basedOn w:val="Normal"/>
    <w:next w:val="Normal"/>
    <w:rsid w:val="00D10E42"/>
  </w:style>
  <w:style w:type="paragraph" w:styleId="Signature">
    <w:name w:val="Signature"/>
    <w:basedOn w:val="Normal"/>
    <w:rsid w:val="00D10E42"/>
    <w:pPr>
      <w:ind w:left="4320"/>
    </w:pPr>
  </w:style>
  <w:style w:type="paragraph" w:styleId="Subtitle">
    <w:name w:val="Subtitle"/>
    <w:basedOn w:val="Normal"/>
    <w:qFormat/>
    <w:rsid w:val="00D10E42"/>
    <w:pPr>
      <w:spacing w:after="60"/>
      <w:jc w:val="center"/>
      <w:outlineLvl w:val="1"/>
    </w:pPr>
    <w:rPr>
      <w:rFonts w:ascii="Arial" w:hAnsi="Arial" w:cs="Arial"/>
    </w:rPr>
  </w:style>
  <w:style w:type="paragraph" w:styleId="TableofAuthorities">
    <w:name w:val="table of authorities"/>
    <w:basedOn w:val="Normal"/>
    <w:next w:val="Normal"/>
    <w:semiHidden/>
    <w:rsid w:val="00D10E42"/>
    <w:pPr>
      <w:ind w:left="240" w:hanging="240"/>
    </w:pPr>
  </w:style>
  <w:style w:type="paragraph" w:styleId="TableofFigures">
    <w:name w:val="table of figures"/>
    <w:basedOn w:val="Normal"/>
    <w:next w:val="Normal"/>
    <w:semiHidden/>
    <w:rsid w:val="00D10E42"/>
  </w:style>
  <w:style w:type="paragraph" w:styleId="Title">
    <w:name w:val="Title"/>
    <w:basedOn w:val="Normal"/>
    <w:qFormat/>
    <w:rsid w:val="00D10E4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10E42"/>
    <w:pPr>
      <w:spacing w:before="120"/>
    </w:pPr>
    <w:rPr>
      <w:rFonts w:ascii="Arial" w:hAnsi="Arial" w:cs="Arial"/>
      <w:b/>
      <w:bCs/>
    </w:rPr>
  </w:style>
  <w:style w:type="paragraph" w:styleId="TOC1">
    <w:name w:val="toc 1"/>
    <w:basedOn w:val="Normal"/>
    <w:next w:val="Normal"/>
    <w:autoRedefine/>
    <w:semiHidden/>
    <w:rsid w:val="00D10E42"/>
  </w:style>
  <w:style w:type="paragraph" w:styleId="TOC2">
    <w:name w:val="toc 2"/>
    <w:basedOn w:val="Normal"/>
    <w:next w:val="Normal"/>
    <w:autoRedefine/>
    <w:semiHidden/>
    <w:rsid w:val="00D10E42"/>
    <w:pPr>
      <w:ind w:left="240"/>
    </w:pPr>
  </w:style>
  <w:style w:type="paragraph" w:styleId="TOC3">
    <w:name w:val="toc 3"/>
    <w:basedOn w:val="Normal"/>
    <w:next w:val="Normal"/>
    <w:autoRedefine/>
    <w:semiHidden/>
    <w:rsid w:val="00D10E42"/>
    <w:pPr>
      <w:ind w:left="480"/>
    </w:pPr>
  </w:style>
  <w:style w:type="paragraph" w:styleId="TOC4">
    <w:name w:val="toc 4"/>
    <w:basedOn w:val="Normal"/>
    <w:next w:val="Normal"/>
    <w:autoRedefine/>
    <w:semiHidden/>
    <w:rsid w:val="00D10E42"/>
    <w:pPr>
      <w:ind w:left="720"/>
    </w:pPr>
  </w:style>
  <w:style w:type="paragraph" w:styleId="TOC5">
    <w:name w:val="toc 5"/>
    <w:basedOn w:val="Normal"/>
    <w:next w:val="Normal"/>
    <w:autoRedefine/>
    <w:semiHidden/>
    <w:rsid w:val="00D10E42"/>
    <w:pPr>
      <w:ind w:left="960"/>
    </w:pPr>
  </w:style>
  <w:style w:type="paragraph" w:styleId="TOC6">
    <w:name w:val="toc 6"/>
    <w:basedOn w:val="Normal"/>
    <w:next w:val="Normal"/>
    <w:autoRedefine/>
    <w:semiHidden/>
    <w:rsid w:val="00D10E42"/>
    <w:pPr>
      <w:ind w:left="1200"/>
    </w:pPr>
  </w:style>
  <w:style w:type="paragraph" w:styleId="TOC7">
    <w:name w:val="toc 7"/>
    <w:basedOn w:val="Normal"/>
    <w:next w:val="Normal"/>
    <w:autoRedefine/>
    <w:semiHidden/>
    <w:rsid w:val="00D10E42"/>
    <w:pPr>
      <w:ind w:left="1440"/>
    </w:pPr>
  </w:style>
  <w:style w:type="paragraph" w:styleId="TOC8">
    <w:name w:val="toc 8"/>
    <w:basedOn w:val="Normal"/>
    <w:next w:val="Normal"/>
    <w:autoRedefine/>
    <w:semiHidden/>
    <w:rsid w:val="00D10E42"/>
    <w:pPr>
      <w:ind w:left="1680"/>
    </w:pPr>
  </w:style>
  <w:style w:type="paragraph" w:styleId="TOC9">
    <w:name w:val="toc 9"/>
    <w:basedOn w:val="Normal"/>
    <w:next w:val="Normal"/>
    <w:autoRedefine/>
    <w:semiHidden/>
    <w:rsid w:val="00D10E42"/>
    <w:pPr>
      <w:ind w:left="1920"/>
    </w:pPr>
  </w:style>
  <w:style w:type="character" w:styleId="CommentReference">
    <w:name w:val="annotation reference"/>
    <w:rsid w:val="00844E9B"/>
    <w:rPr>
      <w:sz w:val="16"/>
      <w:szCs w:val="16"/>
    </w:rPr>
  </w:style>
  <w:style w:type="paragraph" w:styleId="ListParagraph">
    <w:name w:val="List Paragraph"/>
    <w:basedOn w:val="Normal"/>
    <w:uiPriority w:val="34"/>
    <w:qFormat/>
    <w:rsid w:val="00F03315"/>
    <w:pPr>
      <w:ind w:left="720"/>
      <w:contextualSpacing/>
    </w:pPr>
    <w:rPr>
      <w:rFonts w:ascii="Calibri" w:eastAsia="Calibri" w:hAnsi="Calibri"/>
    </w:rPr>
  </w:style>
  <w:style w:type="character" w:styleId="Hyperlink">
    <w:name w:val="Hyperlink"/>
    <w:basedOn w:val="DefaultParagraphFont"/>
    <w:rsid w:val="00F41757"/>
    <w:rPr>
      <w:color w:val="0563C1" w:themeColor="hyperlink"/>
      <w:u w:val="single"/>
    </w:rPr>
  </w:style>
  <w:style w:type="character" w:styleId="UnresolvedMention">
    <w:name w:val="Unresolved Mention"/>
    <w:basedOn w:val="DefaultParagraphFont"/>
    <w:uiPriority w:val="99"/>
    <w:semiHidden/>
    <w:unhideWhenUsed/>
    <w:rsid w:val="00F41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01661">
      <w:bodyDiv w:val="1"/>
      <w:marLeft w:val="0"/>
      <w:marRight w:val="0"/>
      <w:marTop w:val="0"/>
      <w:marBottom w:val="0"/>
      <w:divBdr>
        <w:top w:val="none" w:sz="0" w:space="0" w:color="auto"/>
        <w:left w:val="none" w:sz="0" w:space="0" w:color="auto"/>
        <w:bottom w:val="none" w:sz="0" w:space="0" w:color="auto"/>
        <w:right w:val="none" w:sz="0" w:space="0" w:color="auto"/>
      </w:divBdr>
    </w:div>
    <w:div w:id="152089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di.com/ccpa-not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di.com/ccpa-not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2D12C-000F-4F28-94FA-B4AE1E88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873</Words>
  <Characters>5777</Characters>
  <Application>Microsoft Office Word</Application>
  <DocSecurity>0</DocSecurity>
  <Lines>139</Lines>
  <Paragraphs>68</Paragraphs>
  <ScaleCrop>false</ScaleCrop>
  <HeadingPairs>
    <vt:vector size="2" baseType="variant">
      <vt:variant>
        <vt:lpstr>Title</vt:lpstr>
      </vt:variant>
      <vt:variant>
        <vt:i4>1</vt:i4>
      </vt:variant>
    </vt:vector>
  </HeadingPairs>
  <TitlesOfParts>
    <vt:vector size="1" baseType="lpstr">
      <vt:lpstr>PADI AMERICAS</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PADI AMERICAS</dc:title>
  <dc:subject/>
  <dc:creator>PADI</dc:creator>
  <cp:keywords/>
  <cp:lastModifiedBy>Kellie Warner</cp:lastModifiedBy>
  <cp:revision>6</cp:revision>
  <cp:lastPrinted>2018-12-14T20:03:00Z</cp:lastPrinted>
  <dcterms:created xsi:type="dcterms:W3CDTF">2025-12-04T05:54:00Z</dcterms:created>
  <dcterms:modified xsi:type="dcterms:W3CDTF">2026-01-06T22:54:00Z</dcterms:modified>
</cp:coreProperties>
</file>